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392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44643A" w:rsidRPr="0044643A" w14:paraId="5819643A" w14:textId="77777777" w:rsidTr="0081433A">
        <w:trPr>
          <w:trHeight w:val="709"/>
        </w:trPr>
        <w:tc>
          <w:tcPr>
            <w:tcW w:w="4253" w:type="dxa"/>
            <w:shd w:val="clear" w:color="auto" w:fill="auto"/>
          </w:tcPr>
          <w:p w14:paraId="73AC40A0" w14:textId="77777777" w:rsidR="00F03F3E" w:rsidRPr="0044643A" w:rsidRDefault="00F03F3E" w:rsidP="00512355">
            <w:pPr>
              <w:pStyle w:val="u4"/>
              <w:tabs>
                <w:tab w:val="left" w:pos="3636"/>
              </w:tabs>
              <w:spacing w:before="60"/>
              <w:rPr>
                <w:b/>
                <w:i w:val="0"/>
                <w:color w:val="auto"/>
              </w:rPr>
            </w:pPr>
            <w:bookmarkStart w:id="0" w:name="_GoBack"/>
            <w:bookmarkEnd w:id="0"/>
            <w:r w:rsidRPr="0044643A">
              <w:rPr>
                <w:b/>
                <w:i w:val="0"/>
                <w:color w:val="auto"/>
              </w:rPr>
              <w:t>TỈNH ỦY BÌNH PHƯỚC</w:t>
            </w:r>
          </w:p>
          <w:p w14:paraId="32382CB1" w14:textId="77777777" w:rsidR="00F03F3E" w:rsidRPr="0044643A" w:rsidRDefault="00F03F3E" w:rsidP="00512355">
            <w:pPr>
              <w:suppressAutoHyphens/>
              <w:spacing w:before="60"/>
              <w:ind w:left="1962" w:hanging="2070"/>
            </w:pPr>
            <w:r w:rsidRPr="0044643A">
              <w:t xml:space="preserve">                     *</w:t>
            </w:r>
          </w:p>
        </w:tc>
        <w:tc>
          <w:tcPr>
            <w:tcW w:w="5670" w:type="dxa"/>
            <w:shd w:val="clear" w:color="auto" w:fill="auto"/>
          </w:tcPr>
          <w:p w14:paraId="301751CD" w14:textId="77777777" w:rsidR="00F03F3E" w:rsidRPr="0044643A" w:rsidRDefault="00F03F3E" w:rsidP="00512355">
            <w:pPr>
              <w:spacing w:before="60"/>
              <w:jc w:val="right"/>
              <w:rPr>
                <w:b w:val="0"/>
                <w:i/>
                <w:sz w:val="30"/>
                <w:szCs w:val="30"/>
              </w:rPr>
            </w:pPr>
            <w:r w:rsidRPr="0044643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83DAE11" wp14:editId="314BA3A9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214629</wp:posOffset>
                      </wp:positionV>
                      <wp:extent cx="2590800" cy="0"/>
                      <wp:effectExtent l="0" t="0" r="0" b="0"/>
                      <wp:wrapNone/>
                      <wp:docPr id="129201208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99257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pt,16.9pt" to="272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" strokecolor="windowText"/>
                  </w:pict>
                </mc:Fallback>
              </mc:AlternateContent>
            </w:r>
            <w:r w:rsidRPr="0044643A">
              <w:rPr>
                <w:bCs/>
                <w:lang w:eastAsia="ar-SA"/>
              </w:rPr>
              <w:t xml:space="preserve">          </w:t>
            </w:r>
            <w:r w:rsidRPr="0044643A">
              <w:rPr>
                <w:bCs/>
                <w:sz w:val="30"/>
                <w:szCs w:val="30"/>
                <w:lang w:eastAsia="ar-SA"/>
              </w:rPr>
              <w:t>ĐẢNG CỘNG SẢN VIỆT NAM</w:t>
            </w:r>
            <w:r w:rsidRPr="0044643A">
              <w:rPr>
                <w:b w:val="0"/>
                <w:i/>
                <w:sz w:val="30"/>
                <w:szCs w:val="30"/>
              </w:rPr>
              <w:t xml:space="preserve"> </w:t>
            </w:r>
          </w:p>
          <w:p w14:paraId="09A9F49A" w14:textId="59E3EF76" w:rsidR="00F03F3E" w:rsidRPr="0044643A" w:rsidRDefault="001E2B22" w:rsidP="00512355">
            <w:pPr>
              <w:spacing w:before="60"/>
              <w:jc w:val="right"/>
              <w:rPr>
                <w:b w:val="0"/>
                <w:i/>
                <w:lang w:val="en-GB"/>
              </w:rPr>
            </w:pPr>
            <w:r w:rsidRPr="0044643A">
              <w:rPr>
                <w:b w:val="0"/>
                <w:i/>
              </w:rPr>
              <w:t xml:space="preserve">     Bình Phước, ngày </w:t>
            </w:r>
            <w:r w:rsidR="00F70AF0" w:rsidRPr="0044643A">
              <w:rPr>
                <w:b w:val="0"/>
                <w:i/>
              </w:rPr>
              <w:t>28</w:t>
            </w:r>
            <w:r w:rsidR="00371DAF" w:rsidRPr="0044643A">
              <w:rPr>
                <w:b w:val="0"/>
                <w:i/>
              </w:rPr>
              <w:t xml:space="preserve"> </w:t>
            </w:r>
            <w:r w:rsidR="00F03F3E" w:rsidRPr="0044643A">
              <w:rPr>
                <w:b w:val="0"/>
                <w:i/>
              </w:rPr>
              <w:t xml:space="preserve"> tháng </w:t>
            </w:r>
            <w:r w:rsidR="00A018FC" w:rsidRPr="0044643A">
              <w:rPr>
                <w:b w:val="0"/>
                <w:i/>
              </w:rPr>
              <w:t>6</w:t>
            </w:r>
            <w:r w:rsidR="00F03F3E" w:rsidRPr="0044643A">
              <w:rPr>
                <w:b w:val="0"/>
                <w:i/>
              </w:rPr>
              <w:t xml:space="preserve"> năm 2024</w:t>
            </w:r>
          </w:p>
        </w:tc>
      </w:tr>
    </w:tbl>
    <w:p w14:paraId="6126EC52" w14:textId="77777777" w:rsidR="00F03F3E" w:rsidRPr="0044643A" w:rsidRDefault="00F03F3E" w:rsidP="00512355">
      <w:pPr>
        <w:tabs>
          <w:tab w:val="left" w:pos="1980"/>
        </w:tabs>
        <w:suppressAutoHyphens/>
        <w:spacing w:before="60"/>
        <w:jc w:val="center"/>
        <w:rPr>
          <w:bCs/>
          <w:lang w:eastAsia="ar-SA"/>
        </w:rPr>
      </w:pPr>
    </w:p>
    <w:p w14:paraId="2D44EB2B" w14:textId="77777777" w:rsidR="00F03F3E" w:rsidRPr="0044643A" w:rsidRDefault="00F03F3E" w:rsidP="00512355">
      <w:pPr>
        <w:tabs>
          <w:tab w:val="left" w:pos="1980"/>
        </w:tabs>
        <w:suppressAutoHyphens/>
        <w:spacing w:before="60"/>
        <w:jc w:val="center"/>
        <w:rPr>
          <w:bCs/>
          <w:lang w:eastAsia="ar-SA"/>
        </w:rPr>
      </w:pPr>
      <w:r w:rsidRPr="0044643A">
        <w:rPr>
          <w:bCs/>
          <w:lang w:eastAsia="ar-SA"/>
        </w:rPr>
        <w:t>LỊCH LÀM VIỆC</w:t>
      </w:r>
    </w:p>
    <w:p w14:paraId="47FEA13E" w14:textId="77777777" w:rsidR="00F03F3E" w:rsidRPr="0044643A" w:rsidRDefault="00F03F3E" w:rsidP="00512355">
      <w:pPr>
        <w:tabs>
          <w:tab w:val="left" w:pos="-180"/>
          <w:tab w:val="left" w:pos="0"/>
          <w:tab w:val="left" w:pos="9689"/>
        </w:tabs>
        <w:suppressAutoHyphens/>
        <w:spacing w:before="60"/>
        <w:jc w:val="center"/>
        <w:outlineLvl w:val="1"/>
        <w:rPr>
          <w:bCs/>
          <w:lang w:eastAsia="ar-SA"/>
        </w:rPr>
      </w:pPr>
      <w:r w:rsidRPr="0044643A">
        <w:rPr>
          <w:bCs/>
          <w:lang w:eastAsia="ar-SA"/>
        </w:rPr>
        <w:t>CỦA THƯỜNG TRỰC VÀ BAN THƯỜNG VỤ TỈNH UỶ</w:t>
      </w:r>
    </w:p>
    <w:p w14:paraId="0E7CB273" w14:textId="562C47F3" w:rsidR="00F03F3E" w:rsidRPr="0044643A" w:rsidRDefault="00F03F3E" w:rsidP="00512355">
      <w:pPr>
        <w:spacing w:before="60"/>
        <w:jc w:val="center"/>
        <w:rPr>
          <w:bCs/>
          <w:lang w:eastAsia="ar-SA"/>
        </w:rPr>
      </w:pPr>
      <w:r w:rsidRPr="0044643A">
        <w:rPr>
          <w:bCs/>
          <w:lang w:eastAsia="ar-SA"/>
        </w:rPr>
        <w:t>Tuần</w:t>
      </w:r>
      <w:r w:rsidRPr="0044643A">
        <w:rPr>
          <w:bCs/>
          <w:lang w:val="vi-VN" w:eastAsia="ar-SA"/>
        </w:rPr>
        <w:t xml:space="preserve"> </w:t>
      </w:r>
      <w:r w:rsidR="00335EC2" w:rsidRPr="0044643A">
        <w:rPr>
          <w:bCs/>
          <w:lang w:eastAsia="ar-SA"/>
        </w:rPr>
        <w:t>2</w:t>
      </w:r>
      <w:r w:rsidR="00F70AF0" w:rsidRPr="0044643A">
        <w:rPr>
          <w:bCs/>
          <w:lang w:eastAsia="ar-SA"/>
        </w:rPr>
        <w:t>7</w:t>
      </w:r>
      <w:r w:rsidRPr="0044643A">
        <w:rPr>
          <w:bCs/>
          <w:lang w:eastAsia="ar-SA"/>
        </w:rPr>
        <w:t xml:space="preserve"> năm 2024 (từ ngày </w:t>
      </w:r>
      <w:r w:rsidR="00F70AF0" w:rsidRPr="0044643A">
        <w:rPr>
          <w:bCs/>
          <w:lang w:eastAsia="ar-SA"/>
        </w:rPr>
        <w:t>01</w:t>
      </w:r>
      <w:r w:rsidR="00424C31" w:rsidRPr="0044643A">
        <w:rPr>
          <w:bCs/>
          <w:lang w:eastAsia="ar-SA"/>
        </w:rPr>
        <w:t>/</w:t>
      </w:r>
      <w:r w:rsidR="00F70AF0" w:rsidRPr="0044643A">
        <w:rPr>
          <w:bCs/>
          <w:lang w:eastAsia="ar-SA"/>
        </w:rPr>
        <w:t>7</w:t>
      </w:r>
      <w:r w:rsidRPr="0044643A">
        <w:rPr>
          <w:bCs/>
          <w:lang w:eastAsia="ar-SA"/>
        </w:rPr>
        <w:t xml:space="preserve"> đến ngày</w:t>
      </w:r>
      <w:r w:rsidRPr="0044643A">
        <w:rPr>
          <w:bCs/>
          <w:lang w:val="vi-VN" w:eastAsia="ar-SA"/>
        </w:rPr>
        <w:t xml:space="preserve"> </w:t>
      </w:r>
      <w:r w:rsidR="00F70AF0" w:rsidRPr="0044643A">
        <w:rPr>
          <w:bCs/>
          <w:lang w:eastAsia="ar-SA"/>
        </w:rPr>
        <w:t>05/7</w:t>
      </w:r>
      <w:r w:rsidRPr="0044643A">
        <w:rPr>
          <w:bCs/>
          <w:lang w:eastAsia="ar-SA"/>
        </w:rPr>
        <w:t>/2024)</w:t>
      </w:r>
    </w:p>
    <w:p w14:paraId="60D6A0F8" w14:textId="77777777" w:rsidR="00F03F3E" w:rsidRPr="0044643A" w:rsidRDefault="00F03F3E" w:rsidP="00512355">
      <w:pPr>
        <w:pStyle w:val="oancuaDanhsach"/>
        <w:spacing w:before="60"/>
        <w:ind w:left="0"/>
        <w:jc w:val="center"/>
        <w:rPr>
          <w:bCs/>
          <w:lang w:eastAsia="ar-SA"/>
        </w:rPr>
      </w:pPr>
      <w:r w:rsidRPr="0044643A">
        <w:rPr>
          <w:bCs/>
          <w:lang w:eastAsia="ar-SA"/>
        </w:rPr>
        <w:t>------</w:t>
      </w:r>
    </w:p>
    <w:p w14:paraId="455A60C6" w14:textId="5B60AE36" w:rsidR="00B624CB" w:rsidRPr="0044643A" w:rsidRDefault="00F03F3E" w:rsidP="00512355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jc w:val="both"/>
        <w:rPr>
          <w:b w:val="0"/>
          <w:shd w:val="clear" w:color="auto" w:fill="FFFFFF"/>
        </w:rPr>
      </w:pPr>
      <w:r w:rsidRPr="0044643A">
        <w:rPr>
          <w:u w:val="single"/>
          <w:shd w:val="clear" w:color="auto" w:fill="FFFFFF"/>
        </w:rPr>
        <w:t>Thứ Hai</w:t>
      </w:r>
      <w:r w:rsidR="00371DAF" w:rsidRPr="0044643A">
        <w:rPr>
          <w:u w:val="single"/>
          <w:shd w:val="clear" w:color="auto" w:fill="FFFFFF"/>
          <w:lang w:val="vi-VN"/>
        </w:rPr>
        <w:t xml:space="preserve"> (</w:t>
      </w:r>
      <w:r w:rsidR="00F70AF0" w:rsidRPr="0044643A">
        <w:rPr>
          <w:u w:val="single"/>
          <w:shd w:val="clear" w:color="auto" w:fill="FFFFFF"/>
        </w:rPr>
        <w:t>01/7</w:t>
      </w:r>
      <w:r w:rsidR="00F54C21" w:rsidRPr="0044643A">
        <w:rPr>
          <w:u w:val="single"/>
          <w:shd w:val="clear" w:color="auto" w:fill="FFFFFF"/>
          <w:lang w:val="vi-VN"/>
        </w:rPr>
        <w:t>):</w:t>
      </w:r>
      <w:r w:rsidR="00EC2536" w:rsidRPr="0044643A">
        <w:rPr>
          <w:b w:val="0"/>
          <w:shd w:val="clear" w:color="auto" w:fill="FFFFFF"/>
        </w:rPr>
        <w:t xml:space="preserve"> </w:t>
      </w:r>
    </w:p>
    <w:p w14:paraId="25B9BA6D" w14:textId="5B5E1273" w:rsidR="00F70AF0" w:rsidRPr="0044643A" w:rsidRDefault="00227711" w:rsidP="00512355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 xml:space="preserve">   </w:t>
      </w:r>
      <w:r w:rsidRPr="0044643A">
        <w:rPr>
          <w:u w:val="single"/>
          <w:shd w:val="clear" w:color="auto" w:fill="FFFFFF"/>
        </w:rPr>
        <w:t>Sáng</w:t>
      </w:r>
      <w:r w:rsidR="00F70AF0" w:rsidRPr="0044643A">
        <w:rPr>
          <w:shd w:val="clear" w:color="auto" w:fill="FFFFFF"/>
        </w:rPr>
        <w:t>:</w:t>
      </w:r>
      <w:r w:rsidR="00F70AF0" w:rsidRPr="0044643A">
        <w:rPr>
          <w:shd w:val="clear" w:color="auto" w:fill="FFFFFF"/>
        </w:rPr>
        <w:tab/>
        <w:t xml:space="preserve">- </w:t>
      </w:r>
      <w:r w:rsidR="00A32FCC" w:rsidRPr="0044643A">
        <w:rPr>
          <w:shd w:val="clear" w:color="auto" w:fill="FFFFFF"/>
        </w:rPr>
        <w:t>0</w:t>
      </w:r>
      <w:r w:rsidR="00050FF0" w:rsidRPr="0044643A">
        <w:rPr>
          <w:shd w:val="clear" w:color="auto" w:fill="FFFFFF"/>
        </w:rPr>
        <w:t>9</w:t>
      </w:r>
      <w:r w:rsidR="00A32FCC" w:rsidRPr="0044643A">
        <w:rPr>
          <w:shd w:val="clear" w:color="auto" w:fill="FFFFFF"/>
        </w:rPr>
        <w:t>h00’: Họp Thường trực Tỉnh ủy</w:t>
      </w:r>
      <w:r w:rsidR="00A32FCC" w:rsidRPr="0044643A">
        <w:rPr>
          <w:b w:val="0"/>
          <w:shd w:val="clear" w:color="auto" w:fill="FFFFFF"/>
        </w:rPr>
        <w:t>, phiên thứ 26</w:t>
      </w:r>
      <w:r w:rsidR="0082462F" w:rsidRPr="0044643A">
        <w:rPr>
          <w:b w:val="0"/>
          <w:shd w:val="clear" w:color="auto" w:fill="FFFFFF"/>
        </w:rPr>
        <w:t>/2024.</w:t>
      </w:r>
      <w:r w:rsidR="0082462F" w:rsidRPr="0044643A">
        <w:rPr>
          <w:shd w:val="clear" w:color="auto" w:fill="FFFFFF"/>
        </w:rPr>
        <w:t xml:space="preserve"> Địa điểm: </w:t>
      </w:r>
      <w:r w:rsidR="0082462F" w:rsidRPr="0044643A">
        <w:rPr>
          <w:b w:val="0"/>
          <w:shd w:val="clear" w:color="auto" w:fill="FFFFFF"/>
        </w:rPr>
        <w:t>Tại phòng họp B – Tỉnh ủy.</w:t>
      </w:r>
    </w:p>
    <w:p w14:paraId="050CA6C8" w14:textId="5000B3E5" w:rsidR="0082462F" w:rsidRPr="0044643A" w:rsidRDefault="0082462F" w:rsidP="00512355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Nội dung</w:t>
      </w:r>
      <w:r w:rsidRPr="0044643A">
        <w:rPr>
          <w:b w:val="0"/>
          <w:shd w:val="clear" w:color="auto" w:fill="FFFFFF"/>
        </w:rPr>
        <w:t>:</w:t>
      </w:r>
    </w:p>
    <w:p w14:paraId="5EB425C5" w14:textId="3A4AA1B0" w:rsidR="0082462F" w:rsidRPr="0044643A" w:rsidRDefault="0082462F" w:rsidP="0082462F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rFonts w:ascii="TimesNewRomanPSMT" w:hAnsi="TimesNewRomanPSMT"/>
          <w:b w:val="0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b w:val="0"/>
        </w:rPr>
        <w:tab/>
      </w:r>
      <w:r w:rsidR="003203BC" w:rsidRPr="0044643A">
        <w:rPr>
          <w:i/>
        </w:rPr>
        <w:t>1</w:t>
      </w:r>
      <w:r w:rsidRPr="0044643A">
        <w:rPr>
          <w:i/>
        </w:rPr>
        <w:t>. BCS đảng UBND tỉnh thông qua:</w:t>
      </w:r>
      <w:r w:rsidRPr="0044643A">
        <w:rPr>
          <w:b w:val="0"/>
        </w:rPr>
        <w:t xml:space="preserve"> (1)</w:t>
      </w:r>
      <w:r w:rsidR="00C7540B" w:rsidRPr="0044643A">
        <w:rPr>
          <w:b w:val="0"/>
        </w:rPr>
        <w:t xml:space="preserve"> C</w:t>
      </w:r>
      <w:r w:rsidR="00C7540B" w:rsidRPr="0044643A">
        <w:rPr>
          <w:rFonts w:ascii="TimesNewRomanPSMT" w:hAnsi="TimesNewRomanPSMT"/>
          <w:b w:val="0"/>
        </w:rPr>
        <w:t>ác nội dung trình kỳ họp giữa năm HĐND tỉnh theo Quy chế làm việc</w:t>
      </w:r>
      <w:r w:rsidR="00C7540B" w:rsidRPr="0044643A">
        <w:rPr>
          <w:b w:val="0"/>
        </w:rPr>
        <w:t xml:space="preserve">; (2) </w:t>
      </w:r>
      <w:r w:rsidR="00610D9C" w:rsidRPr="0044643A">
        <w:rPr>
          <w:rFonts w:ascii="TimesNewRomanPSMT" w:hAnsi="TimesNewRomanPSMT"/>
          <w:b w:val="0"/>
        </w:rPr>
        <w:t>Xin chủ trương</w:t>
      </w:r>
      <w:r w:rsidR="0033141D" w:rsidRPr="0044643A">
        <w:rPr>
          <w:rFonts w:ascii="TimesNewRomanPSMT" w:hAnsi="TimesNewRomanPSMT"/>
          <w:b w:val="0"/>
        </w:rPr>
        <w:t xml:space="preserve"> và thông qua nội dung</w:t>
      </w:r>
      <w:r w:rsidR="00610D9C" w:rsidRPr="0044643A">
        <w:rPr>
          <w:rFonts w:ascii="TimesNewRomanPSMT" w:hAnsi="TimesNewRomanPSMT"/>
          <w:b w:val="0"/>
        </w:rPr>
        <w:t xml:space="preserve"> </w:t>
      </w:r>
      <w:r w:rsidR="00C00A68" w:rsidRPr="0044643A">
        <w:rPr>
          <w:rFonts w:ascii="TimesNewRomanPSMT" w:hAnsi="TimesNewRomanPSMT"/>
          <w:b w:val="0"/>
        </w:rPr>
        <w:t>ký kết biên bản ghi nhớ giữa UBND huyện Bù Đốp với chính quyền huyện Keosima tỉnh Moldulkiri và chính quyền huyện Sanual tỉnh Karatie, Vương quốc Campuchia</w:t>
      </w:r>
      <w:r w:rsidRPr="0044643A">
        <w:rPr>
          <w:rFonts w:ascii="TimesNewRomanPSMT" w:hAnsi="TimesNewRomanPSMT"/>
          <w:b w:val="0"/>
        </w:rPr>
        <w:t xml:space="preserve">. </w:t>
      </w:r>
      <w:r w:rsidRPr="0044643A">
        <w:rPr>
          <w:rFonts w:ascii="TimesNewRomanPSMT" w:hAnsi="TimesNewRomanPSMT"/>
        </w:rPr>
        <w:t>Thành phần dự</w:t>
      </w:r>
      <w:r w:rsidR="00610D9C" w:rsidRPr="0044643A">
        <w:rPr>
          <w:rFonts w:ascii="TimesNewRomanPSMT" w:hAnsi="TimesNewRomanPSMT"/>
          <w:b w:val="0"/>
        </w:rPr>
        <w:t xml:space="preserve">: Đại diện lãnh đạo: Thường trực HĐND tỉnh, </w:t>
      </w:r>
      <w:r w:rsidRPr="0044643A">
        <w:rPr>
          <w:rFonts w:ascii="TimesNewRomanPSMT" w:hAnsi="TimesNewRomanPSMT"/>
          <w:b w:val="0"/>
        </w:rPr>
        <w:t>các Ban của HĐND tỉnh và các thành phần khác do BCS đảng UBND tỉnh bố trí.</w:t>
      </w:r>
    </w:p>
    <w:p w14:paraId="3F8D1827" w14:textId="46F9F5E9" w:rsidR="003203BC" w:rsidRPr="0044643A" w:rsidRDefault="003203BC" w:rsidP="003203BC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</w:rPr>
      </w:pPr>
      <w:r w:rsidRPr="0044643A">
        <w:rPr>
          <w:rFonts w:ascii="TimesNewRomanPSMT" w:hAnsi="TimesNewRomanPSMT"/>
          <w:b w:val="0"/>
        </w:rPr>
        <w:tab/>
      </w:r>
      <w:r w:rsidRPr="0044643A">
        <w:rPr>
          <w:rFonts w:ascii="TimesNewRomanPSMT" w:hAnsi="TimesNewRomanPSMT"/>
          <w:i/>
        </w:rPr>
        <w:t>2</w:t>
      </w:r>
      <w:r w:rsidRPr="0044643A">
        <w:rPr>
          <w:i/>
          <w:shd w:val="clear" w:color="auto" w:fill="FFFFFF"/>
        </w:rPr>
        <w:t>. Ban Tổ chức Tỉnh ủy:</w:t>
      </w:r>
      <w:r w:rsidRPr="0044643A">
        <w:rPr>
          <w:b w:val="0"/>
          <w:shd w:val="clear" w:color="auto" w:fill="FFFFFF"/>
        </w:rPr>
        <w:t xml:space="preserve"> (1) </w:t>
      </w:r>
      <w:r w:rsidRPr="0044643A">
        <w:rPr>
          <w:b w:val="0"/>
        </w:rPr>
        <w:t>Công tác bồi dưỡng cán bộ, chính sách cán bộ; (</w:t>
      </w:r>
      <w:r w:rsidR="00050FF0" w:rsidRPr="0044643A">
        <w:rPr>
          <w:b w:val="0"/>
        </w:rPr>
        <w:t>2</w:t>
      </w:r>
      <w:r w:rsidRPr="0044643A">
        <w:rPr>
          <w:b w:val="0"/>
        </w:rPr>
        <w:t xml:space="preserve">) dự thảo Công văn góp ý kiến các dự thảo Đề án </w:t>
      </w:r>
      <w:r w:rsidRPr="0044643A">
        <w:rPr>
          <w:b w:val="0"/>
          <w:i/>
          <w:iCs/>
        </w:rPr>
        <w:t>“Tổng kết Quy chế 01-QCTC/TW, ngày 07/11/1997 của Ban Tổ chức Trung ương và sửa đổi, bổ sung các mẫu lý lịch, 2a/TCTW, 2b/TCTW, 2c/TCTW, 2d/TCTW”</w:t>
      </w:r>
      <w:r w:rsidRPr="0044643A">
        <w:rPr>
          <w:b w:val="0"/>
        </w:rPr>
        <w:t>; (</w:t>
      </w:r>
      <w:r w:rsidR="00050FF0" w:rsidRPr="0044643A">
        <w:rPr>
          <w:b w:val="0"/>
        </w:rPr>
        <w:t>3</w:t>
      </w:r>
      <w:r w:rsidRPr="0044643A">
        <w:rPr>
          <w:b w:val="0"/>
        </w:rPr>
        <w:t>) Kế hoạch tổ chức Lễ công bố quyết định thành lập 04 chi bộ điểm trong các doanh nghiệp ở khu công nghiệp, khu kinh tế.</w:t>
      </w:r>
    </w:p>
    <w:p w14:paraId="5E7943A0" w14:textId="62483092" w:rsidR="00920136" w:rsidRPr="0044643A" w:rsidRDefault="00920136" w:rsidP="003203BC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</w:rPr>
      </w:pPr>
      <w:r w:rsidRPr="0044643A">
        <w:rPr>
          <w:rFonts w:ascii="TimesNewRomanPSMT" w:hAnsi="TimesNewRomanPSMT"/>
          <w:i/>
        </w:rPr>
        <w:tab/>
        <w:t xml:space="preserve">3. UBKT Tỉnh ủy báo cáo nội dung: </w:t>
      </w:r>
      <w:r w:rsidRPr="0044643A">
        <w:rPr>
          <w:rFonts w:ascii="TimesNewRomanPSMT" w:hAnsi="TimesNewRomanPSMT"/>
          <w:b w:val="0"/>
        </w:rPr>
        <w:t>Theo Công văn số 4627-CV/UBKTTW ngày 24/6/2024 của UBKT Trung ương</w:t>
      </w:r>
    </w:p>
    <w:p w14:paraId="583E3DF6" w14:textId="39700222" w:rsidR="00633612" w:rsidRPr="008E2B6F" w:rsidRDefault="0082462F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</w:rPr>
      </w:pPr>
      <w:r w:rsidRPr="0044643A">
        <w:rPr>
          <w:i/>
        </w:rPr>
        <w:tab/>
      </w:r>
      <w:r w:rsidR="00920136" w:rsidRPr="0044643A">
        <w:rPr>
          <w:i/>
        </w:rPr>
        <w:t>4</w:t>
      </w:r>
      <w:r w:rsidRPr="0044643A">
        <w:rPr>
          <w:i/>
        </w:rPr>
        <w:t xml:space="preserve">. </w:t>
      </w:r>
      <w:r w:rsidR="00633612" w:rsidRPr="0044643A">
        <w:rPr>
          <w:i/>
        </w:rPr>
        <w:t>Văn phòng Tỉnh ủy thông qua</w:t>
      </w:r>
      <w:r w:rsidRPr="0044643A">
        <w:rPr>
          <w:i/>
        </w:rPr>
        <w:t xml:space="preserve">: </w:t>
      </w:r>
      <w:r w:rsidR="00633612" w:rsidRPr="0044643A">
        <w:rPr>
          <w:shd w:val="clear" w:color="auto" w:fill="FFFFFF"/>
        </w:rPr>
        <w:t xml:space="preserve"> </w:t>
      </w:r>
      <w:r w:rsidR="008E2B6F" w:rsidRPr="008E2B6F">
        <w:rPr>
          <w:b w:val="0"/>
          <w:shd w:val="clear" w:color="auto" w:fill="FFFFFF"/>
        </w:rPr>
        <w:t xml:space="preserve">(1) </w:t>
      </w:r>
      <w:r w:rsidR="00633612" w:rsidRPr="008E2B6F">
        <w:rPr>
          <w:b w:val="0"/>
          <w:shd w:val="clear" w:color="auto" w:fill="FFFFFF"/>
        </w:rPr>
        <w:t>Dự</w:t>
      </w:r>
      <w:r w:rsidR="00633612" w:rsidRPr="0044643A">
        <w:rPr>
          <w:b w:val="0"/>
          <w:shd w:val="clear" w:color="auto" w:fill="FFFFFF"/>
        </w:rPr>
        <w:t xml:space="preserve"> thảo bá</w:t>
      </w:r>
      <w:r w:rsidR="008E2B6F">
        <w:rPr>
          <w:b w:val="0"/>
          <w:shd w:val="clear" w:color="auto" w:fill="FFFFFF"/>
        </w:rPr>
        <w:t>o cáo tài chính cấp ủy năm 2024</w:t>
      </w:r>
      <w:r w:rsidR="008E2B6F" w:rsidRPr="008E2B6F">
        <w:rPr>
          <w:b w:val="0"/>
          <w:shd w:val="clear" w:color="auto" w:fill="FFFFFF"/>
        </w:rPr>
        <w:t>; (2) nội dung báo cáo làm việc với với Đoàn công tác Chủ tịch Quốc hội.</w:t>
      </w:r>
    </w:p>
    <w:p w14:paraId="729B1E26" w14:textId="66DBF0EA" w:rsidR="00F70AF0" w:rsidRPr="0044643A" w:rsidRDefault="001E2CA4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 xml:space="preserve">   </w:t>
      </w:r>
      <w:r w:rsidRPr="0044643A">
        <w:rPr>
          <w:u w:val="single"/>
          <w:shd w:val="clear" w:color="auto" w:fill="FFFFFF"/>
        </w:rPr>
        <w:t>Chiều</w:t>
      </w:r>
      <w:r w:rsidR="00B758CD" w:rsidRPr="0044643A">
        <w:rPr>
          <w:shd w:val="clear" w:color="auto" w:fill="FFFFFF"/>
        </w:rPr>
        <w:t xml:space="preserve">: </w:t>
      </w:r>
      <w:r w:rsidR="00B758CD" w:rsidRPr="0044643A">
        <w:rPr>
          <w:shd w:val="clear" w:color="auto" w:fill="FFFFFF"/>
        </w:rPr>
        <w:tab/>
        <w:t xml:space="preserve">- </w:t>
      </w:r>
      <w:r w:rsidR="003203BC" w:rsidRPr="0044643A">
        <w:rPr>
          <w:shd w:val="clear" w:color="auto" w:fill="FFFFFF"/>
        </w:rPr>
        <w:t>14h00’</w:t>
      </w:r>
      <w:r w:rsidR="00610D9C" w:rsidRPr="0044643A">
        <w:rPr>
          <w:shd w:val="clear" w:color="auto" w:fill="FFFFFF"/>
        </w:rPr>
        <w:t xml:space="preserve"> – 15h30’</w:t>
      </w:r>
      <w:r w:rsidR="003203BC" w:rsidRPr="0044643A">
        <w:rPr>
          <w:shd w:val="clear" w:color="auto" w:fill="FFFFFF"/>
        </w:rPr>
        <w:t xml:space="preserve">: Họp Ban Thường vụ Tỉnh ủy, </w:t>
      </w:r>
      <w:r w:rsidR="003203BC" w:rsidRPr="0044643A">
        <w:rPr>
          <w:b w:val="0"/>
          <w:shd w:val="clear" w:color="auto" w:fill="FFFFFF"/>
        </w:rPr>
        <w:t xml:space="preserve">phiên thứ 17/2024. </w:t>
      </w:r>
      <w:r w:rsidR="003203BC" w:rsidRPr="0044643A">
        <w:rPr>
          <w:shd w:val="clear" w:color="auto" w:fill="FFFFFF"/>
        </w:rPr>
        <w:t>Địa điểm</w:t>
      </w:r>
      <w:r w:rsidR="003203BC" w:rsidRPr="0044643A">
        <w:rPr>
          <w:b w:val="0"/>
          <w:shd w:val="clear" w:color="auto" w:fill="FFFFFF"/>
        </w:rPr>
        <w:t>: Tại phòng họp B – Tỉnh ủy.</w:t>
      </w:r>
    </w:p>
    <w:p w14:paraId="3B8BBDDD" w14:textId="77777777" w:rsidR="00633612" w:rsidRPr="0044643A" w:rsidRDefault="003203BC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Nội dung</w:t>
      </w:r>
      <w:r w:rsidRPr="0044643A">
        <w:rPr>
          <w:b w:val="0"/>
          <w:shd w:val="clear" w:color="auto" w:fill="FFFFFF"/>
        </w:rPr>
        <w:t xml:space="preserve">: </w:t>
      </w:r>
    </w:p>
    <w:p w14:paraId="4169CCC3" w14:textId="22A56CDC" w:rsidR="00610D9C" w:rsidRPr="0044643A" w:rsidRDefault="00633612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rFonts w:ascii="TimesNewRomanPSMT" w:hAnsi="TimesNewRomanPSMT"/>
          <w:b w:val="0"/>
        </w:rPr>
      </w:pPr>
      <w:r w:rsidRPr="0044643A">
        <w:rPr>
          <w:i/>
          <w:shd w:val="clear" w:color="auto" w:fill="FFFFFF"/>
        </w:rPr>
        <w:t xml:space="preserve">                    1. </w:t>
      </w:r>
      <w:r w:rsidR="00610D9C" w:rsidRPr="0044643A">
        <w:rPr>
          <w:i/>
          <w:shd w:val="clear" w:color="auto" w:fill="FFFFFF"/>
        </w:rPr>
        <w:t xml:space="preserve">Ban </w:t>
      </w:r>
      <w:r w:rsidRPr="0044643A">
        <w:rPr>
          <w:i/>
          <w:shd w:val="clear" w:color="auto" w:fill="FFFFFF"/>
        </w:rPr>
        <w:t xml:space="preserve">Cán sự Đảng UBND tỉnh thông qua: </w:t>
      </w:r>
      <w:r w:rsidR="00050FF0" w:rsidRPr="0044643A">
        <w:rPr>
          <w:b w:val="0"/>
        </w:rPr>
        <w:t>Các nội dung trình kỳ họp giữa năm HĐND tỉnh theo Quy chế làm việc</w:t>
      </w:r>
      <w:r w:rsidR="00610D9C" w:rsidRPr="0044643A">
        <w:rPr>
          <w:rFonts w:ascii="TimesNewRomanPSMT" w:hAnsi="TimesNewRomanPSMT"/>
          <w:b w:val="0"/>
        </w:rPr>
        <w:t xml:space="preserve">. </w:t>
      </w:r>
      <w:r w:rsidR="00610D9C" w:rsidRPr="0044643A">
        <w:rPr>
          <w:rFonts w:ascii="TimesNewRomanPSMT" w:hAnsi="TimesNewRomanPSMT"/>
        </w:rPr>
        <w:t>Thành phần dự:</w:t>
      </w:r>
      <w:r w:rsidR="00610D9C" w:rsidRPr="0044643A">
        <w:rPr>
          <w:rFonts w:ascii="TimesNewRomanPSMT" w:hAnsi="TimesNewRomanPSMT"/>
          <w:b w:val="0"/>
        </w:rPr>
        <w:t xml:space="preserve"> Do BCS đảng UBND tỉnh bố trí.</w:t>
      </w:r>
    </w:p>
    <w:p w14:paraId="22D084CF" w14:textId="3483AC14" w:rsidR="00EC3FEE" w:rsidRPr="0044643A" w:rsidRDefault="00EC3FEE" w:rsidP="00EC3FEE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</w:rPr>
      </w:pPr>
      <w:r w:rsidRPr="0044643A">
        <w:rPr>
          <w:rFonts w:ascii="TimesNewRomanPSMT" w:hAnsi="TimesNewRomanPSMT"/>
          <w:b w:val="0"/>
        </w:rPr>
        <w:tab/>
      </w:r>
      <w:r w:rsidRPr="0044643A">
        <w:rPr>
          <w:rFonts w:ascii="TimesNewRomanPSMT" w:hAnsi="TimesNewRomanPSMT"/>
          <w:i/>
        </w:rPr>
        <w:t>2.</w:t>
      </w:r>
      <w:r w:rsidRPr="0044643A">
        <w:rPr>
          <w:rFonts w:ascii="TimesNewRomanPSMT" w:hAnsi="TimesNewRomanPSMT"/>
          <w:b w:val="0"/>
        </w:rPr>
        <w:t xml:space="preserve"> </w:t>
      </w:r>
      <w:r w:rsidRPr="0044643A">
        <w:rPr>
          <w:rFonts w:ascii="TimesNewRomanPSMT" w:hAnsi="TimesNewRomanPSMT"/>
          <w:i/>
        </w:rPr>
        <w:t xml:space="preserve">UBKT Tỉnh ủy báo cáo nội dung: </w:t>
      </w:r>
      <w:r w:rsidRPr="0044643A">
        <w:rPr>
          <w:rFonts w:ascii="TimesNewRomanPSMT" w:hAnsi="TimesNewRomanPSMT"/>
          <w:b w:val="0"/>
        </w:rPr>
        <w:t xml:space="preserve">Theo Công văn số 4627-CV/UBKTTW </w:t>
      </w:r>
      <w:r w:rsidRPr="0044643A">
        <w:rPr>
          <w:rFonts w:ascii="TimesNewRomanPSMT" w:hAnsi="TimesNewRomanPSMT"/>
          <w:b w:val="0"/>
        </w:rPr>
        <w:lastRenderedPageBreak/>
        <w:t>ngày 24/6/2024 của UBKT Trung ương</w:t>
      </w:r>
    </w:p>
    <w:p w14:paraId="7DD5ECC9" w14:textId="34708DD4" w:rsidR="00EC3FEE" w:rsidRPr="0044643A" w:rsidRDefault="00EC3FEE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rFonts w:ascii="TimesNewRomanPSMT" w:hAnsi="TimesNewRomanPSMT"/>
          <w:b w:val="0"/>
        </w:rPr>
      </w:pPr>
    </w:p>
    <w:p w14:paraId="16A3AC84" w14:textId="0B928A96" w:rsidR="00633612" w:rsidRPr="0044643A" w:rsidRDefault="00633612" w:rsidP="00633612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</w:rPr>
      </w:pPr>
      <w:r w:rsidRPr="0044643A">
        <w:rPr>
          <w:rFonts w:ascii="TimesNewRomanPSMT" w:hAnsi="TimesNewRomanPSMT"/>
          <w:b w:val="0"/>
        </w:rPr>
        <w:tab/>
      </w:r>
      <w:r w:rsidR="00EC3FEE" w:rsidRPr="0044643A">
        <w:rPr>
          <w:rFonts w:ascii="TimesNewRomanPSMT" w:hAnsi="TimesNewRomanPSMT"/>
          <w:i/>
        </w:rPr>
        <w:t>3</w:t>
      </w:r>
      <w:r w:rsidRPr="0044643A">
        <w:rPr>
          <w:rFonts w:ascii="TimesNewRomanPSMT" w:hAnsi="TimesNewRomanPSMT"/>
          <w:i/>
        </w:rPr>
        <w:t>.</w:t>
      </w:r>
      <w:r w:rsidRPr="0044643A">
        <w:rPr>
          <w:rFonts w:ascii="TimesNewRomanPSMT" w:hAnsi="TimesNewRomanPSMT"/>
          <w:b w:val="0"/>
        </w:rPr>
        <w:t xml:space="preserve"> </w:t>
      </w:r>
      <w:r w:rsidR="002A1449" w:rsidRPr="0044643A">
        <w:rPr>
          <w:i/>
        </w:rPr>
        <w:t>Văn phòng Tỉnh ủy thông qua:</w:t>
      </w:r>
      <w:r w:rsidRPr="0044643A">
        <w:rPr>
          <w:shd w:val="clear" w:color="auto" w:fill="FFFFFF"/>
        </w:rPr>
        <w:t xml:space="preserve"> </w:t>
      </w:r>
      <w:r w:rsidRPr="0044643A">
        <w:rPr>
          <w:b w:val="0"/>
          <w:shd w:val="clear" w:color="auto" w:fill="FFFFFF"/>
        </w:rPr>
        <w:t>Dự thảo báo cáo tài chính cấp ủy năm 2024;</w:t>
      </w:r>
    </w:p>
    <w:p w14:paraId="10227A6A" w14:textId="7D0F1FB1" w:rsidR="00610D9C" w:rsidRPr="0044643A" w:rsidRDefault="00610D9C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ab/>
        <w:t xml:space="preserve">- 15h30’: </w:t>
      </w:r>
      <w:r w:rsidRPr="0044643A">
        <w:rPr>
          <w:shd w:val="clear" w:color="auto" w:fill="FFFFFF"/>
          <w:lang w:val="vi-VN"/>
        </w:rPr>
        <w:t xml:space="preserve">Đ/c Huỳnh Thị Hằng </w:t>
      </w:r>
      <w:r w:rsidRPr="0044643A">
        <w:rPr>
          <w:b w:val="0"/>
          <w:shd w:val="clear" w:color="auto" w:fill="FFFFFF"/>
          <w:lang w:val="vi-VN"/>
        </w:rPr>
        <w:t xml:space="preserve">– Phó </w:t>
      </w:r>
      <w:r w:rsidRPr="0044643A">
        <w:rPr>
          <w:b w:val="0"/>
          <w:shd w:val="clear" w:color="auto" w:fill="FFFFFF"/>
        </w:rPr>
        <w:t>B</w:t>
      </w:r>
      <w:r w:rsidRPr="0044643A">
        <w:rPr>
          <w:b w:val="0"/>
          <w:shd w:val="clear" w:color="auto" w:fill="FFFFFF"/>
          <w:lang w:val="vi-VN"/>
        </w:rPr>
        <w:t>í thư Thường trực Tỉnh ủy</w:t>
      </w:r>
      <w:r w:rsidRPr="0044643A">
        <w:rPr>
          <w:b w:val="0"/>
          <w:shd w:val="clear" w:color="auto" w:fill="FFFFFF"/>
        </w:rPr>
        <w:t xml:space="preserve">, Bí thư Đảng đoàn, Chủ tịch HĐND tỉnh chủ trì họp Đảng đoàn HĐND tỉnh về cho ý kiến kết quả thẩm tra các nội dung trình kỳ họp và một số nội dung thuộc thẩm quyền. </w:t>
      </w:r>
      <w:r w:rsidRPr="0044643A">
        <w:rPr>
          <w:shd w:val="clear" w:color="auto" w:fill="FFFFFF"/>
        </w:rPr>
        <w:t>Địa điểm:</w:t>
      </w:r>
      <w:r w:rsidRPr="0044643A">
        <w:rPr>
          <w:b w:val="0"/>
          <w:shd w:val="clear" w:color="auto" w:fill="FFFFFF"/>
        </w:rPr>
        <w:t xml:space="preserve"> Tại phòng họp B – Tỉnh ủy.</w:t>
      </w:r>
    </w:p>
    <w:p w14:paraId="7531D52F" w14:textId="4A370E51" w:rsidR="00EF71AB" w:rsidRPr="0044643A" w:rsidRDefault="00F54C21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shd w:val="clear" w:color="auto" w:fill="FFFFFF"/>
        </w:rPr>
      </w:pPr>
      <w:r w:rsidRPr="0044643A">
        <w:rPr>
          <w:u w:val="single"/>
          <w:shd w:val="clear" w:color="auto" w:fill="FFFFFF"/>
        </w:rPr>
        <w:t>Thứ Ba</w:t>
      </w:r>
      <w:r w:rsidR="00371DAF" w:rsidRPr="0044643A">
        <w:rPr>
          <w:u w:val="single"/>
          <w:shd w:val="clear" w:color="auto" w:fill="FFFFFF"/>
          <w:lang w:val="vi-VN"/>
        </w:rPr>
        <w:t xml:space="preserve"> (</w:t>
      </w:r>
      <w:r w:rsidR="00F70AF0" w:rsidRPr="0044643A">
        <w:rPr>
          <w:u w:val="single"/>
          <w:shd w:val="clear" w:color="auto" w:fill="FFFFFF"/>
        </w:rPr>
        <w:t>02/7</w:t>
      </w:r>
      <w:r w:rsidRPr="0044643A">
        <w:rPr>
          <w:u w:val="single"/>
          <w:shd w:val="clear" w:color="auto" w:fill="FFFFFF"/>
          <w:lang w:val="vi-VN"/>
        </w:rPr>
        <w:t>)</w:t>
      </w:r>
      <w:r w:rsidR="007018EF" w:rsidRPr="0044643A">
        <w:rPr>
          <w:shd w:val="clear" w:color="auto" w:fill="FFFFFF"/>
        </w:rPr>
        <w:t xml:space="preserve">: </w:t>
      </w:r>
    </w:p>
    <w:p w14:paraId="6156B266" w14:textId="4EC5A4E5" w:rsidR="00F70AF0" w:rsidRPr="0044643A" w:rsidRDefault="00EF71AB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 </w:t>
      </w:r>
      <w:r w:rsidRPr="0044643A">
        <w:rPr>
          <w:u w:val="single"/>
          <w:shd w:val="clear" w:color="auto" w:fill="FFFFFF"/>
        </w:rPr>
        <w:t>Sáng</w:t>
      </w:r>
      <w:r w:rsidRPr="0044643A">
        <w:rPr>
          <w:shd w:val="clear" w:color="auto" w:fill="FFFFFF"/>
          <w:lang w:val="vi-VN"/>
        </w:rPr>
        <w:t>:</w:t>
      </w:r>
      <w:r w:rsidRPr="0044643A">
        <w:rPr>
          <w:shd w:val="clear" w:color="auto" w:fill="FFFFFF"/>
        </w:rPr>
        <w:tab/>
        <w:t>- 08h00’:</w:t>
      </w:r>
      <w:r w:rsidR="006D1503" w:rsidRPr="0044643A">
        <w:rPr>
          <w:shd w:val="clear" w:color="auto" w:fill="FFFFFF"/>
        </w:rPr>
        <w:t xml:space="preserve"> </w:t>
      </w:r>
      <w:r w:rsidR="00C00A68" w:rsidRPr="0044643A">
        <w:rPr>
          <w:shd w:val="clear" w:color="auto" w:fill="FFFFFF"/>
        </w:rPr>
        <w:t>Hội nghị Ban Chấp hành Đảng bộ tỉnh</w:t>
      </w:r>
      <w:r w:rsidR="00C00A68" w:rsidRPr="0044643A">
        <w:rPr>
          <w:b w:val="0"/>
          <w:shd w:val="clear" w:color="auto" w:fill="FFFFFF"/>
        </w:rPr>
        <w:t>, lần thứ 20/2024</w:t>
      </w:r>
      <w:r w:rsidR="002D7F3E" w:rsidRPr="0044643A">
        <w:rPr>
          <w:b w:val="0"/>
          <w:shd w:val="clear" w:color="auto" w:fill="FFFFFF"/>
        </w:rPr>
        <w:t xml:space="preserve"> (</w:t>
      </w:r>
      <w:r w:rsidR="002D7F3E" w:rsidRPr="0044643A">
        <w:rPr>
          <w:b w:val="0"/>
          <w:i/>
          <w:shd w:val="clear" w:color="auto" w:fill="FFFFFF"/>
        </w:rPr>
        <w:t>thời gian: 01 ngày</w:t>
      </w:r>
      <w:r w:rsidR="002D7F3E" w:rsidRPr="0044643A">
        <w:rPr>
          <w:b w:val="0"/>
          <w:shd w:val="clear" w:color="auto" w:fill="FFFFFF"/>
        </w:rPr>
        <w:t>)</w:t>
      </w:r>
      <w:r w:rsidR="00C00A68" w:rsidRPr="0044643A">
        <w:rPr>
          <w:b w:val="0"/>
          <w:shd w:val="clear" w:color="auto" w:fill="FFFFFF"/>
        </w:rPr>
        <w:t xml:space="preserve">. </w:t>
      </w:r>
      <w:r w:rsidR="00C00A68" w:rsidRPr="0044643A">
        <w:rPr>
          <w:shd w:val="clear" w:color="auto" w:fill="FFFFFF"/>
        </w:rPr>
        <w:t>Địa điểm:</w:t>
      </w:r>
      <w:r w:rsidR="00C00A68" w:rsidRPr="0044643A">
        <w:rPr>
          <w:b w:val="0"/>
          <w:shd w:val="clear" w:color="auto" w:fill="FFFFFF"/>
        </w:rPr>
        <w:t xml:space="preserve"> Tại Hội trường Tỉnh ủy.</w:t>
      </w:r>
    </w:p>
    <w:p w14:paraId="2D241290" w14:textId="2E3572C8" w:rsidR="005916FB" w:rsidRPr="0044643A" w:rsidRDefault="00C00A68" w:rsidP="005916FB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</w:rPr>
      </w:pPr>
      <w:r w:rsidRPr="0044643A">
        <w:rPr>
          <w:b w:val="0"/>
          <w:shd w:val="clear" w:color="auto" w:fill="FFFFFF"/>
        </w:rPr>
        <w:tab/>
        <w:t>Nội dung: (1) Đánh giá tình hình thực hiện nhiệm vụ 6 tháng đầu năm; phương hướng, nhiệm vụ 6 tháng cuối năm 2024; (2) Tình hình kinh tế - xã hội, quốc phòng – an ninh 6 tháng đầu năm; phương hướng nhiệm vụ 6 tháng cuối năm 2024; (3) Báo cáo công tác kiểm tra, giám sát 6 tháng đầu năm; phương hướng</w:t>
      </w:r>
      <w:r w:rsidR="00050FF0" w:rsidRPr="0044643A">
        <w:rPr>
          <w:b w:val="0"/>
          <w:shd w:val="clear" w:color="auto" w:fill="FFFFFF"/>
        </w:rPr>
        <w:t xml:space="preserve"> nhiệm vụ 6 tháng cuối năm 2024</w:t>
      </w:r>
      <w:r w:rsidR="005916FB" w:rsidRPr="0044643A">
        <w:rPr>
          <w:rFonts w:ascii="TimesNewRomanPSMT" w:hAnsi="TimesNewRomanPSMT"/>
          <w:b w:val="0"/>
        </w:rPr>
        <w:t>;</w:t>
      </w:r>
      <w:r w:rsidR="00FC75F2" w:rsidRPr="0044643A">
        <w:rPr>
          <w:rFonts w:ascii="TimesNewRomanPSMT" w:hAnsi="TimesNewRomanPSMT"/>
          <w:b w:val="0"/>
        </w:rPr>
        <w:t xml:space="preserve"> </w:t>
      </w:r>
      <w:r w:rsidR="005916FB" w:rsidRPr="0044643A">
        <w:rPr>
          <w:b w:val="0"/>
          <w:shd w:val="clear" w:color="auto" w:fill="FFFFFF"/>
        </w:rPr>
        <w:t>(</w:t>
      </w:r>
      <w:r w:rsidR="00050FF0" w:rsidRPr="0044643A">
        <w:rPr>
          <w:b w:val="0"/>
          <w:shd w:val="clear" w:color="auto" w:fill="FFFFFF"/>
        </w:rPr>
        <w:t>4</w:t>
      </w:r>
      <w:r w:rsidR="005916FB" w:rsidRPr="0044643A">
        <w:rPr>
          <w:b w:val="0"/>
          <w:shd w:val="clear" w:color="auto" w:fill="FFFFFF"/>
        </w:rPr>
        <w:t>) Dự thảo báo cáo tài chính cấp ủy năm 2024;</w:t>
      </w:r>
      <w:r w:rsidR="0083183E" w:rsidRPr="0044643A">
        <w:rPr>
          <w:b w:val="0"/>
          <w:shd w:val="clear" w:color="auto" w:fill="FFFFFF"/>
        </w:rPr>
        <w:t xml:space="preserve"> (5</w:t>
      </w:r>
      <w:r w:rsidR="00050FF0" w:rsidRPr="0044643A">
        <w:rPr>
          <w:b w:val="0"/>
          <w:shd w:val="clear" w:color="auto" w:fill="FFFFFF"/>
        </w:rPr>
        <w:t>) các nội dung trình kỳ họp giữa năm HĐND tỉnh theo Quy chế làm việc.</w:t>
      </w:r>
    </w:p>
    <w:p w14:paraId="61F9E8FF" w14:textId="5B299356" w:rsidR="00C00A68" w:rsidRPr="0044643A" w:rsidRDefault="00C00A68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Thành phần dự:</w:t>
      </w:r>
      <w:r w:rsidRPr="0044643A">
        <w:rPr>
          <w:b w:val="0"/>
          <w:shd w:val="clear" w:color="auto" w:fill="FFFFFF"/>
        </w:rPr>
        <w:t xml:space="preserve"> Các đ/c UVBCH Đảng bộ tỉnh; Ủy viên UBKT Tỉnh ủy.</w:t>
      </w:r>
    </w:p>
    <w:p w14:paraId="328F5709" w14:textId="425A289C" w:rsidR="00C00A68" w:rsidRPr="0044643A" w:rsidRDefault="00C00A68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ab/>
        <w:t>Lưu ý:</w:t>
      </w:r>
      <w:r w:rsidRPr="0044643A">
        <w:rPr>
          <w:b w:val="0"/>
          <w:shd w:val="clear" w:color="auto" w:fill="FFFFFF"/>
        </w:rPr>
        <w:t xml:space="preserve"> Các tài liệu không trình b</w:t>
      </w:r>
      <w:r w:rsidR="002D7F3E" w:rsidRPr="0044643A">
        <w:rPr>
          <w:b w:val="0"/>
          <w:shd w:val="clear" w:color="auto" w:fill="FFFFFF"/>
        </w:rPr>
        <w:t>ày tại Hội nghị, các đại biểu tự</w:t>
      </w:r>
      <w:r w:rsidRPr="0044643A">
        <w:rPr>
          <w:b w:val="0"/>
          <w:shd w:val="clear" w:color="auto" w:fill="FFFFFF"/>
        </w:rPr>
        <w:t xml:space="preserve"> nghiên cứu tài liệu và phát biểu </w:t>
      </w:r>
      <w:r w:rsidR="002D7F3E" w:rsidRPr="0044643A">
        <w:rPr>
          <w:b w:val="0"/>
          <w:shd w:val="clear" w:color="auto" w:fill="FFFFFF"/>
        </w:rPr>
        <w:t>tại Tổ và</w:t>
      </w:r>
      <w:r w:rsidRPr="0044643A">
        <w:rPr>
          <w:b w:val="0"/>
          <w:shd w:val="clear" w:color="auto" w:fill="FFFFFF"/>
        </w:rPr>
        <w:t xml:space="preserve"> tại Hội trường.</w:t>
      </w:r>
    </w:p>
    <w:p w14:paraId="46C62204" w14:textId="3173F3BE" w:rsidR="00F70AF0" w:rsidRPr="0044643A" w:rsidRDefault="00F70AF0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 </w:t>
      </w:r>
      <w:r w:rsidRPr="0044643A">
        <w:rPr>
          <w:u w:val="single"/>
          <w:shd w:val="clear" w:color="auto" w:fill="FFFFFF"/>
        </w:rPr>
        <w:t>Tối</w:t>
      </w:r>
      <w:r w:rsidRPr="0044643A">
        <w:rPr>
          <w:shd w:val="clear" w:color="auto" w:fill="FFFFFF"/>
        </w:rPr>
        <w:t>:</w:t>
      </w:r>
      <w:r w:rsidR="00B67303" w:rsidRPr="0044643A">
        <w:rPr>
          <w:shd w:val="clear" w:color="auto" w:fill="FFFFFF"/>
        </w:rPr>
        <w:tab/>
        <w:t>- 18h3</w:t>
      </w:r>
      <w:r w:rsidRPr="0044643A">
        <w:rPr>
          <w:shd w:val="clear" w:color="auto" w:fill="FFFFFF"/>
        </w:rPr>
        <w:t xml:space="preserve">0’: Ban Thường vụ Tỉnh ủy </w:t>
      </w:r>
      <w:r w:rsidRPr="0044643A">
        <w:rPr>
          <w:b w:val="0"/>
          <w:shd w:val="clear" w:color="auto" w:fill="FFFFFF"/>
        </w:rPr>
        <w:t xml:space="preserve">tiếp Đoàn Công tác của đồng chí Chủ tịch Quốc hội. </w:t>
      </w:r>
      <w:r w:rsidRPr="0044643A">
        <w:rPr>
          <w:shd w:val="clear" w:color="auto" w:fill="FFFFFF"/>
        </w:rPr>
        <w:t>Địa điểm:</w:t>
      </w:r>
      <w:r w:rsidRPr="0044643A">
        <w:rPr>
          <w:b w:val="0"/>
          <w:shd w:val="clear" w:color="auto" w:fill="FFFFFF"/>
        </w:rPr>
        <w:t xml:space="preserve"> Tại</w:t>
      </w:r>
      <w:r w:rsidR="00780427" w:rsidRPr="0044643A">
        <w:rPr>
          <w:b w:val="0"/>
          <w:shd w:val="clear" w:color="auto" w:fill="FFFFFF"/>
        </w:rPr>
        <w:t xml:space="preserve"> trụ sở</w:t>
      </w:r>
      <w:r w:rsidRPr="0044643A">
        <w:rPr>
          <w:b w:val="0"/>
          <w:shd w:val="clear" w:color="auto" w:fill="FFFFFF"/>
        </w:rPr>
        <w:t xml:space="preserve">  Tỉnh ủy.</w:t>
      </w:r>
    </w:p>
    <w:p w14:paraId="0B93D7F5" w14:textId="0020CEAC" w:rsidR="00F70AF0" w:rsidRPr="0044643A" w:rsidRDefault="00F70AF0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Thành phần dự:</w:t>
      </w:r>
      <w:r w:rsidRPr="0044643A">
        <w:rPr>
          <w:b w:val="0"/>
          <w:shd w:val="clear" w:color="auto" w:fill="FFFFFF"/>
        </w:rPr>
        <w:t xml:space="preserve"> Các đồng chí UVBTV Tỉnh ủy; Đoàn ĐBQH tỉnh; Thường trực HĐND tỉnh; Lãnh đạo UBND tỉnh; đại diện lãnh đạo các Ban của HĐND tỉnh; đại diện lãnh đạo: Văn phòng Tỉnh ủy, Văn phòng Đoàn ĐBQH&amp;HĐND tỉnh, Văn phòng UBND tỉ</w:t>
      </w:r>
      <w:r w:rsidR="00B67303" w:rsidRPr="0044643A">
        <w:rPr>
          <w:b w:val="0"/>
          <w:shd w:val="clear" w:color="auto" w:fill="FFFFFF"/>
        </w:rPr>
        <w:t>nh, Sở KH&amp;ĐT, Tài chính, NN&amp;PTNT.</w:t>
      </w:r>
    </w:p>
    <w:p w14:paraId="1F47BB33" w14:textId="53F36ECE" w:rsidR="00CA4535" w:rsidRPr="0044643A" w:rsidRDefault="000760D8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u w:val="single"/>
          <w:shd w:val="clear" w:color="auto" w:fill="FFFFFF"/>
        </w:rPr>
      </w:pPr>
      <w:r w:rsidRPr="0044643A">
        <w:rPr>
          <w:u w:val="single"/>
          <w:shd w:val="clear" w:color="auto" w:fill="FFFFFF"/>
        </w:rPr>
        <w:t>Thứ Tư</w:t>
      </w:r>
      <w:r w:rsidR="00F03F3E" w:rsidRPr="0044643A">
        <w:rPr>
          <w:u w:val="single"/>
          <w:shd w:val="clear" w:color="auto" w:fill="FFFFFF"/>
        </w:rPr>
        <w:t xml:space="preserve"> (</w:t>
      </w:r>
      <w:r w:rsidR="00F70AF0" w:rsidRPr="0044643A">
        <w:rPr>
          <w:u w:val="single"/>
          <w:shd w:val="clear" w:color="auto" w:fill="FFFFFF"/>
        </w:rPr>
        <w:t>03/7</w:t>
      </w:r>
      <w:r w:rsidR="00F54C21" w:rsidRPr="0044643A">
        <w:rPr>
          <w:u w:val="single"/>
          <w:shd w:val="clear" w:color="auto" w:fill="FFFFFF"/>
        </w:rPr>
        <w:t>):</w:t>
      </w:r>
    </w:p>
    <w:p w14:paraId="55CA265B" w14:textId="77777777" w:rsidR="00F70AF0" w:rsidRPr="0044643A" w:rsidRDefault="009C7E78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</w:t>
      </w:r>
      <w:r w:rsidRPr="0044643A">
        <w:rPr>
          <w:u w:val="single"/>
          <w:shd w:val="clear" w:color="auto" w:fill="FFFFFF"/>
        </w:rPr>
        <w:t>Sáng:</w:t>
      </w:r>
      <w:r w:rsidRPr="0044643A">
        <w:rPr>
          <w:shd w:val="clear" w:color="auto" w:fill="FFFFFF"/>
        </w:rPr>
        <w:tab/>
        <w:t xml:space="preserve">  -</w:t>
      </w:r>
      <w:r w:rsidR="00F70AF0" w:rsidRPr="0044643A">
        <w:rPr>
          <w:shd w:val="clear" w:color="auto" w:fill="FFFFFF"/>
        </w:rPr>
        <w:t xml:space="preserve"> 06h30’: Thường trực Tỉnh ủy </w:t>
      </w:r>
      <w:r w:rsidR="00F70AF0" w:rsidRPr="0044643A">
        <w:rPr>
          <w:b w:val="0"/>
          <w:shd w:val="clear" w:color="auto" w:fill="FFFFFF"/>
        </w:rPr>
        <w:t xml:space="preserve">tiếp Đoàn Công tác của đồng chí Chủ tịch Quốc hội. </w:t>
      </w:r>
      <w:r w:rsidR="00F70AF0" w:rsidRPr="0044643A">
        <w:rPr>
          <w:shd w:val="clear" w:color="auto" w:fill="FFFFFF"/>
        </w:rPr>
        <w:t xml:space="preserve">Địa điểm: </w:t>
      </w:r>
      <w:r w:rsidR="00F70AF0" w:rsidRPr="0044643A">
        <w:rPr>
          <w:b w:val="0"/>
          <w:shd w:val="clear" w:color="auto" w:fill="FFFFFF"/>
        </w:rPr>
        <w:t>Tại Khách sạn Bom Bo</w:t>
      </w:r>
    </w:p>
    <w:p w14:paraId="758D626B" w14:textId="05A55D9A" w:rsidR="00F70AF0" w:rsidRPr="0044643A" w:rsidRDefault="00F70AF0" w:rsidP="00C718B1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                Thành phần dự: </w:t>
      </w:r>
      <w:r w:rsidRPr="0044643A">
        <w:rPr>
          <w:b w:val="0"/>
          <w:shd w:val="clear" w:color="auto" w:fill="FFFFFF"/>
        </w:rPr>
        <w:t xml:space="preserve">Đoàn ĐBQH tỉnh; Thường trực HĐND tỉnh; Lãnh đạo UBND tỉnh; đại diện lãnh đạo: Văn phòng Tỉnh ủy, Văn phòng Đoàn ĐBQH&amp;HĐND tỉnh, Văn phòng UBND tỉnh. </w:t>
      </w:r>
    </w:p>
    <w:p w14:paraId="6D61B3D7" w14:textId="396E52BC" w:rsidR="00F70AF0" w:rsidRPr="0044643A" w:rsidRDefault="00F70AF0" w:rsidP="00C718B1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ab/>
        <w:t>- 07h30’: Thường trực Tỉnh ủy</w:t>
      </w:r>
      <w:r w:rsidRPr="0044643A">
        <w:rPr>
          <w:b w:val="0"/>
          <w:shd w:val="clear" w:color="auto" w:fill="FFFFFF"/>
        </w:rPr>
        <w:t xml:space="preserve"> dự kỳ họp thứ 15 HĐND tỉnh khóa X. </w:t>
      </w:r>
      <w:r w:rsidRPr="0044643A">
        <w:rPr>
          <w:shd w:val="clear" w:color="auto" w:fill="FFFFFF"/>
        </w:rPr>
        <w:t xml:space="preserve">Địa điểm: </w:t>
      </w:r>
      <w:r w:rsidRPr="0044643A">
        <w:rPr>
          <w:b w:val="0"/>
          <w:shd w:val="clear" w:color="auto" w:fill="FFFFFF"/>
        </w:rPr>
        <w:t>tại Hội trường Lầu 8 Trường Chính trị tỉnh.</w:t>
      </w:r>
    </w:p>
    <w:p w14:paraId="5868BC6E" w14:textId="34048A81" w:rsidR="00F70AF0" w:rsidRPr="0044643A" w:rsidRDefault="00B67303" w:rsidP="00C718B1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ab/>
        <w:t>- 09h00</w:t>
      </w:r>
      <w:r w:rsidR="00F70AF0" w:rsidRPr="0044643A">
        <w:rPr>
          <w:shd w:val="clear" w:color="auto" w:fill="FFFFFF"/>
        </w:rPr>
        <w:t xml:space="preserve">’: Đ/c Nguyễn Mạnh Cường – </w:t>
      </w:r>
      <w:r w:rsidR="00F70AF0" w:rsidRPr="0044643A">
        <w:rPr>
          <w:b w:val="0"/>
          <w:shd w:val="clear" w:color="auto" w:fill="FFFFFF"/>
        </w:rPr>
        <w:t xml:space="preserve">UVTW Đảng, Bí thư Tỉnh ủy </w:t>
      </w:r>
      <w:r w:rsidR="002B6FB5" w:rsidRPr="0044643A">
        <w:rPr>
          <w:b w:val="0"/>
          <w:shd w:val="clear" w:color="auto" w:fill="FFFFFF"/>
        </w:rPr>
        <w:t xml:space="preserve">tham </w:t>
      </w:r>
      <w:r w:rsidR="002B6FB5" w:rsidRPr="0044643A">
        <w:rPr>
          <w:b w:val="0"/>
          <w:shd w:val="clear" w:color="auto" w:fill="FFFFFF"/>
        </w:rPr>
        <w:lastRenderedPageBreak/>
        <w:t xml:space="preserve">gia cùng Đoàn Công tác của đồng chí Chủ tịch Quốc hội tại Khu di tích Quốc gia đặc biệt Bộ Chỉ huy miền Tà Thiết. </w:t>
      </w:r>
      <w:r w:rsidR="002B6FB5" w:rsidRPr="0044643A">
        <w:rPr>
          <w:shd w:val="clear" w:color="auto" w:fill="FFFFFF"/>
        </w:rPr>
        <w:t>Thành phần cùng dự</w:t>
      </w:r>
      <w:r w:rsidR="002B6FB5" w:rsidRPr="0044643A">
        <w:rPr>
          <w:b w:val="0"/>
          <w:shd w:val="clear" w:color="auto" w:fill="FFFFFF"/>
        </w:rPr>
        <w:t>: Đoàn ĐBQH tỉnh; Thường trực HĐND tỉnh; Lãnh đạo UBND tỉnh; đại diện lãnh đạo: Văn phòng Tỉnh ủy, Văn phòng Đoàn ĐBQH&amp;HĐND tỉnh, Văn phòng UBND tỉnh, Sở LĐTB&amp;XH; Bí thư, Chủ tịch UBND huyện Lộc Ninh.</w:t>
      </w:r>
    </w:p>
    <w:p w14:paraId="6786CCD7" w14:textId="7ABE2E02" w:rsidR="00F70AF0" w:rsidRPr="0044643A" w:rsidRDefault="00FD6D79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</w:t>
      </w:r>
      <w:r w:rsidR="009C7E78" w:rsidRPr="0044643A">
        <w:rPr>
          <w:u w:val="single"/>
          <w:shd w:val="clear" w:color="auto" w:fill="FFFFFF"/>
        </w:rPr>
        <w:t>Chiều</w:t>
      </w:r>
      <w:r w:rsidRPr="0044643A">
        <w:rPr>
          <w:shd w:val="clear" w:color="auto" w:fill="FFFFFF"/>
        </w:rPr>
        <w:t>:</w:t>
      </w:r>
      <w:r w:rsidRPr="0044643A">
        <w:rPr>
          <w:shd w:val="clear" w:color="auto" w:fill="FFFFFF"/>
        </w:rPr>
        <w:tab/>
      </w:r>
      <w:r w:rsidR="009C7E78" w:rsidRPr="0044643A">
        <w:rPr>
          <w:shd w:val="clear" w:color="auto" w:fill="FFFFFF"/>
        </w:rPr>
        <w:t>- 14</w:t>
      </w:r>
      <w:r w:rsidR="003105D4" w:rsidRPr="0044643A">
        <w:rPr>
          <w:shd w:val="clear" w:color="auto" w:fill="FFFFFF"/>
        </w:rPr>
        <w:t xml:space="preserve">h00’: </w:t>
      </w:r>
      <w:r w:rsidR="002B6FB5" w:rsidRPr="0044643A">
        <w:rPr>
          <w:shd w:val="clear" w:color="auto" w:fill="FFFFFF"/>
        </w:rPr>
        <w:t xml:space="preserve">Ban Thường vụ Tỉnh ủy </w:t>
      </w:r>
      <w:r w:rsidR="002B6FB5" w:rsidRPr="0044643A">
        <w:rPr>
          <w:b w:val="0"/>
          <w:shd w:val="clear" w:color="auto" w:fill="FFFFFF"/>
        </w:rPr>
        <w:t xml:space="preserve">làm việc với Đoàn Công tác của đồng chí Chủ tịch Quốc hội. </w:t>
      </w:r>
      <w:r w:rsidR="002B6FB5" w:rsidRPr="0044643A">
        <w:rPr>
          <w:shd w:val="clear" w:color="auto" w:fill="FFFFFF"/>
        </w:rPr>
        <w:t>Địa điểm</w:t>
      </w:r>
      <w:r w:rsidR="002B6FB5" w:rsidRPr="0044643A">
        <w:rPr>
          <w:b w:val="0"/>
          <w:shd w:val="clear" w:color="auto" w:fill="FFFFFF"/>
        </w:rPr>
        <w:t>: Tại Hội trường Tỉnh ủy.</w:t>
      </w:r>
    </w:p>
    <w:p w14:paraId="6CF80D7E" w14:textId="630A5D7F" w:rsidR="002B6FB5" w:rsidRPr="0044643A" w:rsidRDefault="002B6FB5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Thành phần dự</w:t>
      </w:r>
      <w:r w:rsidR="00C30A22" w:rsidRPr="0044643A">
        <w:rPr>
          <w:shd w:val="clear" w:color="auto" w:fill="FFFFFF"/>
        </w:rPr>
        <w:t xml:space="preserve">: </w:t>
      </w:r>
      <w:r w:rsidRPr="0044643A">
        <w:rPr>
          <w:b w:val="0"/>
          <w:shd w:val="clear" w:color="auto" w:fill="FFFFFF"/>
        </w:rPr>
        <w:t xml:space="preserve"> Đoàn ĐBQH tỉnh; Chánh Văn phòng Tỉnh ủy; Chánh Văn phòng Đoàn ĐBQH&amp;HĐND </w:t>
      </w:r>
      <w:r w:rsidR="00B67303" w:rsidRPr="0044643A">
        <w:rPr>
          <w:b w:val="0"/>
          <w:shd w:val="clear" w:color="auto" w:fill="FFFFFF"/>
        </w:rPr>
        <w:t>tỉnh; Chánh Văn phòng UBND tỉnh; đại diện lãnh đạo: các ban của HĐND tỉnh, sở Tài chính, KH&amp;ĐT, NN&amp;PTNT.</w:t>
      </w:r>
    </w:p>
    <w:p w14:paraId="4F5B17D7" w14:textId="5BAF6A56" w:rsidR="00643187" w:rsidRPr="0044643A" w:rsidRDefault="00643187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- 14h00’:</w:t>
      </w:r>
      <w:r w:rsidRPr="0044643A">
        <w:rPr>
          <w:b w:val="0"/>
          <w:shd w:val="clear" w:color="auto" w:fill="FFFFFF"/>
        </w:rPr>
        <w:t xml:space="preserve"> </w:t>
      </w:r>
      <w:r w:rsidRPr="0044643A">
        <w:rPr>
          <w:shd w:val="clear" w:color="auto" w:fill="FFFFFF"/>
          <w:lang w:val="vi-VN"/>
        </w:rPr>
        <w:t xml:space="preserve">Đ/c Huỳnh Thị Hằng </w:t>
      </w:r>
      <w:r w:rsidRPr="0044643A">
        <w:rPr>
          <w:b w:val="0"/>
          <w:shd w:val="clear" w:color="auto" w:fill="FFFFFF"/>
          <w:lang w:val="vi-VN"/>
        </w:rPr>
        <w:t xml:space="preserve">– Phó </w:t>
      </w:r>
      <w:r w:rsidRPr="0044643A">
        <w:rPr>
          <w:b w:val="0"/>
          <w:shd w:val="clear" w:color="auto" w:fill="FFFFFF"/>
        </w:rPr>
        <w:t>B</w:t>
      </w:r>
      <w:r w:rsidRPr="0044643A">
        <w:rPr>
          <w:b w:val="0"/>
          <w:shd w:val="clear" w:color="auto" w:fill="FFFFFF"/>
          <w:lang w:val="vi-VN"/>
        </w:rPr>
        <w:t>í thư Thường trực Tỉnh ủy</w:t>
      </w:r>
      <w:r w:rsidRPr="0044643A">
        <w:rPr>
          <w:b w:val="0"/>
          <w:shd w:val="clear" w:color="auto" w:fill="FFFFFF"/>
        </w:rPr>
        <w:t>, Chủ tịch HĐND tỉnh chủ trì</w:t>
      </w:r>
      <w:r w:rsidR="008B223F" w:rsidRPr="0044643A">
        <w:rPr>
          <w:b w:val="0"/>
          <w:shd w:val="clear" w:color="auto" w:fill="FFFFFF"/>
        </w:rPr>
        <w:t xml:space="preserve"> kỳ họp thứ 15 HĐND tỉnh khóa X</w:t>
      </w:r>
      <w:r w:rsidRPr="0044643A">
        <w:rPr>
          <w:b w:val="0"/>
          <w:shd w:val="clear" w:color="auto" w:fill="FFFFFF"/>
        </w:rPr>
        <w:t xml:space="preserve">. </w:t>
      </w:r>
      <w:r w:rsidRPr="0044643A">
        <w:rPr>
          <w:shd w:val="clear" w:color="auto" w:fill="FFFFFF"/>
        </w:rPr>
        <w:t>Địa điểm</w:t>
      </w:r>
      <w:r w:rsidRPr="0044643A">
        <w:rPr>
          <w:b w:val="0"/>
          <w:shd w:val="clear" w:color="auto" w:fill="FFFFFF"/>
        </w:rPr>
        <w:t>: Tại Hội trường Lầu 8 Trường Chính trị tỉnh.</w:t>
      </w:r>
    </w:p>
    <w:p w14:paraId="04CE7F95" w14:textId="2563B5DD" w:rsidR="00BF60B3" w:rsidRPr="0044643A" w:rsidRDefault="00563C7B" w:rsidP="00F70AF0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shd w:val="clear" w:color="auto" w:fill="FFFFFF"/>
        </w:rPr>
      </w:pPr>
      <w:r w:rsidRPr="0044643A">
        <w:rPr>
          <w:u w:val="single"/>
          <w:shd w:val="clear" w:color="auto" w:fill="FFFFFF"/>
        </w:rPr>
        <w:t>Thứ</w:t>
      </w:r>
      <w:r w:rsidR="00F70AF0" w:rsidRPr="0044643A">
        <w:rPr>
          <w:u w:val="single"/>
          <w:shd w:val="clear" w:color="auto" w:fill="FFFFFF"/>
        </w:rPr>
        <w:t xml:space="preserve"> năm (04/7</w:t>
      </w:r>
      <w:r w:rsidR="00F03F3E" w:rsidRPr="0044643A">
        <w:rPr>
          <w:u w:val="single"/>
          <w:shd w:val="clear" w:color="auto" w:fill="FFFFFF"/>
        </w:rPr>
        <w:t>):</w:t>
      </w:r>
      <w:r w:rsidR="008362A3" w:rsidRPr="0044643A">
        <w:rPr>
          <w:shd w:val="clear" w:color="auto" w:fill="FFFFFF"/>
        </w:rPr>
        <w:t xml:space="preserve"> </w:t>
      </w:r>
    </w:p>
    <w:p w14:paraId="11B7A071" w14:textId="3747D040" w:rsidR="008B223F" w:rsidRPr="0044643A" w:rsidRDefault="00EC2536" w:rsidP="008B223F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</w:t>
      </w:r>
      <w:r w:rsidR="007C65CE" w:rsidRPr="0044643A">
        <w:rPr>
          <w:u w:val="single"/>
          <w:shd w:val="clear" w:color="auto" w:fill="FFFFFF"/>
        </w:rPr>
        <w:t>Sáng:</w:t>
      </w:r>
      <w:r w:rsidR="007C65CE" w:rsidRPr="0044643A">
        <w:rPr>
          <w:shd w:val="clear" w:color="auto" w:fill="FFFFFF"/>
        </w:rPr>
        <w:tab/>
      </w:r>
      <w:r w:rsidR="008B223F" w:rsidRPr="0044643A">
        <w:rPr>
          <w:shd w:val="clear" w:color="auto" w:fill="FFFFFF"/>
        </w:rPr>
        <w:t xml:space="preserve">- 07h30’: </w:t>
      </w:r>
      <w:r w:rsidR="008B223F" w:rsidRPr="0044643A">
        <w:rPr>
          <w:shd w:val="clear" w:color="auto" w:fill="FFFFFF"/>
          <w:lang w:val="vi-VN"/>
        </w:rPr>
        <w:t xml:space="preserve">Đ/c Huỳnh Thị Hằng </w:t>
      </w:r>
      <w:r w:rsidR="008B223F" w:rsidRPr="0044643A">
        <w:rPr>
          <w:b w:val="0"/>
          <w:shd w:val="clear" w:color="auto" w:fill="FFFFFF"/>
          <w:lang w:val="vi-VN"/>
        </w:rPr>
        <w:t xml:space="preserve">– Phó </w:t>
      </w:r>
      <w:r w:rsidR="008B223F" w:rsidRPr="0044643A">
        <w:rPr>
          <w:b w:val="0"/>
          <w:shd w:val="clear" w:color="auto" w:fill="FFFFFF"/>
        </w:rPr>
        <w:t>B</w:t>
      </w:r>
      <w:r w:rsidR="008B223F" w:rsidRPr="0044643A">
        <w:rPr>
          <w:b w:val="0"/>
          <w:shd w:val="clear" w:color="auto" w:fill="FFFFFF"/>
          <w:lang w:val="vi-VN"/>
        </w:rPr>
        <w:t>í thư Thường trực Tỉnh ủy</w:t>
      </w:r>
      <w:r w:rsidR="008B223F" w:rsidRPr="0044643A">
        <w:rPr>
          <w:b w:val="0"/>
          <w:shd w:val="clear" w:color="auto" w:fill="FFFFFF"/>
        </w:rPr>
        <w:t xml:space="preserve">, Chủ tịch HĐND tỉnh chủ trì kỳ họp thứ 15 HĐND tỉnh khóa X. </w:t>
      </w:r>
      <w:r w:rsidR="008B223F" w:rsidRPr="0044643A">
        <w:rPr>
          <w:shd w:val="clear" w:color="auto" w:fill="FFFFFF"/>
        </w:rPr>
        <w:t>Địa điểm</w:t>
      </w:r>
      <w:r w:rsidR="008B223F" w:rsidRPr="0044643A">
        <w:rPr>
          <w:b w:val="0"/>
          <w:shd w:val="clear" w:color="auto" w:fill="FFFFFF"/>
        </w:rPr>
        <w:t>: Tại Hội trường Lầu 8 Trường Chính trị tỉnh.</w:t>
      </w:r>
    </w:p>
    <w:p w14:paraId="5A5FF5BF" w14:textId="190EA90C" w:rsidR="00FC6C0C" w:rsidRPr="0044643A" w:rsidRDefault="008B223F" w:rsidP="008B223F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</w:t>
      </w:r>
      <w:r w:rsidRPr="0044643A">
        <w:rPr>
          <w:u w:val="single"/>
          <w:shd w:val="clear" w:color="auto" w:fill="FFFFFF"/>
        </w:rPr>
        <w:t>Chiều</w:t>
      </w:r>
      <w:r w:rsidRPr="0044643A">
        <w:rPr>
          <w:shd w:val="clear" w:color="auto" w:fill="FFFFFF"/>
        </w:rPr>
        <w:t>:</w:t>
      </w:r>
      <w:r w:rsidRPr="0044643A">
        <w:rPr>
          <w:shd w:val="clear" w:color="auto" w:fill="FFFFFF"/>
        </w:rPr>
        <w:tab/>
      </w:r>
      <w:r w:rsidR="00EC3FEE" w:rsidRPr="0044643A">
        <w:rPr>
          <w:shd w:val="clear" w:color="auto" w:fill="FFFFFF"/>
        </w:rPr>
        <w:t>- 14</w:t>
      </w:r>
      <w:r w:rsidR="00FC6C0C" w:rsidRPr="0044643A">
        <w:rPr>
          <w:shd w:val="clear" w:color="auto" w:fill="FFFFFF"/>
        </w:rPr>
        <w:t xml:space="preserve">h00’: Đ/c Nguyễn Mạnh Cường – </w:t>
      </w:r>
      <w:r w:rsidR="00FC6C0C" w:rsidRPr="0044643A">
        <w:rPr>
          <w:b w:val="0"/>
          <w:shd w:val="clear" w:color="auto" w:fill="FFFFFF"/>
        </w:rPr>
        <w:t xml:space="preserve">UVTW Đảng, Bí thư Tỉnh ủy </w:t>
      </w:r>
      <w:r w:rsidR="00BE0BD0" w:rsidRPr="0044643A">
        <w:rPr>
          <w:b w:val="0"/>
          <w:shd w:val="clear" w:color="auto" w:fill="FFFFFF"/>
        </w:rPr>
        <w:t xml:space="preserve">nghe </w:t>
      </w:r>
      <w:r w:rsidR="00D126D4" w:rsidRPr="0044643A">
        <w:rPr>
          <w:b w:val="0"/>
          <w:shd w:val="clear" w:color="auto" w:fill="FFFFFF"/>
        </w:rPr>
        <w:t xml:space="preserve">các sở, ngành liên quan báo cáo tình hình đảm bảo an ninh năng lượng trên địa bàn tỉnh từ </w:t>
      </w:r>
      <w:r w:rsidR="008C182A" w:rsidRPr="0044643A">
        <w:rPr>
          <w:b w:val="0"/>
          <w:shd w:val="clear" w:color="auto" w:fill="FFFFFF"/>
        </w:rPr>
        <w:t>nay đến năm 2025 và đến năm 2030</w:t>
      </w:r>
      <w:r w:rsidR="00D126D4" w:rsidRPr="0044643A">
        <w:rPr>
          <w:b w:val="0"/>
          <w:shd w:val="clear" w:color="auto" w:fill="FFFFFF"/>
        </w:rPr>
        <w:t xml:space="preserve"> (giao sở Công thương phối hợp các sở, ngành liên quan</w:t>
      </w:r>
      <w:r w:rsidR="008E2B6F">
        <w:rPr>
          <w:b w:val="0"/>
          <w:shd w:val="clear" w:color="auto" w:fill="FFFFFF"/>
        </w:rPr>
        <w:t>, Công ty Điện lực Bình Phước</w:t>
      </w:r>
      <w:r w:rsidR="00D126D4" w:rsidRPr="0044643A">
        <w:rPr>
          <w:b w:val="0"/>
          <w:shd w:val="clear" w:color="auto" w:fill="FFFFFF"/>
        </w:rPr>
        <w:t xml:space="preserve"> chuẩn bị nội dung)</w:t>
      </w:r>
      <w:r w:rsidR="00BE0BD0" w:rsidRPr="0044643A">
        <w:rPr>
          <w:b w:val="0"/>
          <w:shd w:val="clear" w:color="auto" w:fill="FFFFFF"/>
        </w:rPr>
        <w:t xml:space="preserve">. </w:t>
      </w:r>
      <w:r w:rsidR="00BE0BD0" w:rsidRPr="0044643A">
        <w:rPr>
          <w:shd w:val="clear" w:color="auto" w:fill="FFFFFF"/>
        </w:rPr>
        <w:t>Địa điểm</w:t>
      </w:r>
      <w:r w:rsidR="00BE0BD0" w:rsidRPr="0044643A">
        <w:rPr>
          <w:b w:val="0"/>
          <w:shd w:val="clear" w:color="auto" w:fill="FFFFFF"/>
        </w:rPr>
        <w:t>:</w:t>
      </w:r>
      <w:r w:rsidR="00FC6C0C" w:rsidRPr="0044643A">
        <w:rPr>
          <w:b w:val="0"/>
          <w:shd w:val="clear" w:color="auto" w:fill="FFFFFF"/>
        </w:rPr>
        <w:t xml:space="preserve"> phòng họp B – Tỉnh ủy.</w:t>
      </w:r>
    </w:p>
    <w:p w14:paraId="7DFC78F5" w14:textId="77DAB80A" w:rsidR="00FC6C0C" w:rsidRPr="0044643A" w:rsidRDefault="00FC6C0C" w:rsidP="008B223F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ab/>
      </w:r>
      <w:r w:rsidRPr="0044643A">
        <w:rPr>
          <w:shd w:val="clear" w:color="auto" w:fill="FFFFFF"/>
        </w:rPr>
        <w:tab/>
        <w:t xml:space="preserve">Thành phần dự: </w:t>
      </w:r>
      <w:r w:rsidRPr="0044643A">
        <w:rPr>
          <w:b w:val="0"/>
          <w:shd w:val="clear" w:color="auto" w:fill="FFFFFF"/>
        </w:rPr>
        <w:t xml:space="preserve">Đ/c Trần Văn Mi – TUV, PCT UBND tỉnh; đại diện lãnh đạo: Sở Công thương, </w:t>
      </w:r>
      <w:r w:rsidR="00D126D4" w:rsidRPr="0044643A">
        <w:rPr>
          <w:b w:val="0"/>
          <w:shd w:val="clear" w:color="auto" w:fill="FFFFFF"/>
        </w:rPr>
        <w:t xml:space="preserve">KH&amp;ĐT, </w:t>
      </w:r>
      <w:r w:rsidRPr="0044643A">
        <w:rPr>
          <w:b w:val="0"/>
          <w:shd w:val="clear" w:color="auto" w:fill="FFFFFF"/>
        </w:rPr>
        <w:t xml:space="preserve">TN&amp;MT, NN&amp;PTNT, Xây dựng, GTVT, </w:t>
      </w:r>
      <w:r w:rsidR="00D126D4" w:rsidRPr="0044643A">
        <w:rPr>
          <w:b w:val="0"/>
          <w:shd w:val="clear" w:color="auto" w:fill="FFFFFF"/>
        </w:rPr>
        <w:t xml:space="preserve">Bộ Chỉ huy Quân sự tỉnh, Ban Quản lý Khu kinh tế, </w:t>
      </w:r>
      <w:r w:rsidRPr="0044643A">
        <w:rPr>
          <w:b w:val="0"/>
          <w:shd w:val="clear" w:color="auto" w:fill="FFFFFF"/>
        </w:rPr>
        <w:t xml:space="preserve">Tổng Công ty điện lực Miền nam (giao </w:t>
      </w:r>
      <w:r w:rsidR="00BE0BD0" w:rsidRPr="0044643A">
        <w:rPr>
          <w:b w:val="0"/>
          <w:shd w:val="clear" w:color="auto" w:fill="FFFFFF"/>
        </w:rPr>
        <w:t>sở Công thương</w:t>
      </w:r>
      <w:r w:rsidRPr="0044643A">
        <w:rPr>
          <w:b w:val="0"/>
          <w:shd w:val="clear" w:color="auto" w:fill="FFFFFF"/>
        </w:rPr>
        <w:t xml:space="preserve"> mờ</w:t>
      </w:r>
      <w:r w:rsidR="00D126D4" w:rsidRPr="0044643A">
        <w:rPr>
          <w:b w:val="0"/>
          <w:shd w:val="clear" w:color="auto" w:fill="FFFFFF"/>
        </w:rPr>
        <w:t>i), Công ty Điện lực Bình Phước, Công ty TNHH MTV Cao su Phú Riềng; Bí thư, Chủ tịch các huyện, thị xã, thành phố: Đồng Xoài, Bù Đăng, Phú Riềng, Lộc Ninh, Bình Long,</w:t>
      </w:r>
      <w:r w:rsidR="008E2B6F">
        <w:rPr>
          <w:b w:val="0"/>
          <w:shd w:val="clear" w:color="auto" w:fill="FFFFFF"/>
        </w:rPr>
        <w:t xml:space="preserve"> Chơn Thành, Hớn Quản, Đồng Phú, </w:t>
      </w:r>
      <w:r w:rsidR="008E2B6F" w:rsidRPr="008E2B6F">
        <w:rPr>
          <w:b w:val="0"/>
          <w:color w:val="FF0000"/>
          <w:shd w:val="clear" w:color="auto" w:fill="FFFFFF"/>
        </w:rPr>
        <w:t>Phước Long, Bù Đốp, Bù Gia Mập.</w:t>
      </w:r>
    </w:p>
    <w:p w14:paraId="168C03AA" w14:textId="3AF881DC" w:rsidR="008B223F" w:rsidRPr="0044643A" w:rsidRDefault="00FC6C0C" w:rsidP="008B223F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                 </w:t>
      </w:r>
      <w:r w:rsidR="008B223F" w:rsidRPr="0044643A">
        <w:rPr>
          <w:shd w:val="clear" w:color="auto" w:fill="FFFFFF"/>
        </w:rPr>
        <w:t xml:space="preserve">- 14h00’: </w:t>
      </w:r>
      <w:r w:rsidR="008B223F" w:rsidRPr="0044643A">
        <w:rPr>
          <w:shd w:val="clear" w:color="auto" w:fill="FFFFFF"/>
          <w:lang w:val="vi-VN"/>
        </w:rPr>
        <w:t xml:space="preserve">Đ/c Huỳnh Thị Hằng </w:t>
      </w:r>
      <w:r w:rsidR="008B223F" w:rsidRPr="0044643A">
        <w:rPr>
          <w:b w:val="0"/>
          <w:shd w:val="clear" w:color="auto" w:fill="FFFFFF"/>
          <w:lang w:val="vi-VN"/>
        </w:rPr>
        <w:t xml:space="preserve">– Phó </w:t>
      </w:r>
      <w:r w:rsidR="008B223F" w:rsidRPr="0044643A">
        <w:rPr>
          <w:b w:val="0"/>
          <w:shd w:val="clear" w:color="auto" w:fill="FFFFFF"/>
        </w:rPr>
        <w:t>B</w:t>
      </w:r>
      <w:r w:rsidR="008B223F" w:rsidRPr="0044643A">
        <w:rPr>
          <w:b w:val="0"/>
          <w:shd w:val="clear" w:color="auto" w:fill="FFFFFF"/>
          <w:lang w:val="vi-VN"/>
        </w:rPr>
        <w:t>í thư Thường trực Tỉnh ủy</w:t>
      </w:r>
      <w:r w:rsidR="008B223F" w:rsidRPr="0044643A">
        <w:rPr>
          <w:b w:val="0"/>
          <w:shd w:val="clear" w:color="auto" w:fill="FFFFFF"/>
        </w:rPr>
        <w:t xml:space="preserve"> dự Đại hội đại biểu MTTQ Việt Nam tỉnh lần thứ X, nhiệm kỳ 2024 – 2029 (</w:t>
      </w:r>
      <w:r w:rsidR="008B223F" w:rsidRPr="0044643A">
        <w:rPr>
          <w:b w:val="0"/>
          <w:i/>
          <w:shd w:val="clear" w:color="auto" w:fill="FFFFFF"/>
        </w:rPr>
        <w:t>phiên thứ nhất</w:t>
      </w:r>
      <w:r w:rsidR="008B223F" w:rsidRPr="0044643A">
        <w:rPr>
          <w:b w:val="0"/>
          <w:shd w:val="clear" w:color="auto" w:fill="FFFFFF"/>
        </w:rPr>
        <w:t xml:space="preserve">). </w:t>
      </w:r>
      <w:r w:rsidR="008B223F" w:rsidRPr="0044643A">
        <w:rPr>
          <w:shd w:val="clear" w:color="auto" w:fill="FFFFFF"/>
        </w:rPr>
        <w:t>Địa điểm:</w:t>
      </w:r>
      <w:r w:rsidR="008B223F" w:rsidRPr="0044643A">
        <w:rPr>
          <w:b w:val="0"/>
          <w:shd w:val="clear" w:color="auto" w:fill="FFFFFF"/>
        </w:rPr>
        <w:t xml:space="preserve"> Tại Hội trường Trung tâm Văn hóa tỉnh.</w:t>
      </w:r>
    </w:p>
    <w:p w14:paraId="2E387B5A" w14:textId="4B4109B8" w:rsidR="00EB49F3" w:rsidRPr="0044643A" w:rsidRDefault="00F54C21" w:rsidP="00512355">
      <w:pPr>
        <w:widowControl w:val="0"/>
        <w:pBdr>
          <w:bottom w:val="none" w:sz="0" w:space="31" w:color="000000"/>
        </w:pBdr>
        <w:shd w:val="clear" w:color="auto" w:fill="FFFFFF"/>
        <w:spacing w:before="60" w:line="288" w:lineRule="auto"/>
        <w:ind w:left="1418" w:hanging="1418"/>
        <w:jc w:val="both"/>
        <w:rPr>
          <w:shd w:val="clear" w:color="auto" w:fill="FFFFFF"/>
        </w:rPr>
      </w:pPr>
      <w:r w:rsidRPr="0044643A">
        <w:rPr>
          <w:u w:val="single"/>
          <w:shd w:val="clear" w:color="auto" w:fill="FFFFFF"/>
        </w:rPr>
        <w:t>Thứ Sáu (</w:t>
      </w:r>
      <w:r w:rsidR="00F70AF0" w:rsidRPr="0044643A">
        <w:rPr>
          <w:u w:val="single"/>
          <w:shd w:val="clear" w:color="auto" w:fill="FFFFFF"/>
        </w:rPr>
        <w:t>05/7</w:t>
      </w:r>
      <w:r w:rsidR="000760D8" w:rsidRPr="0044643A">
        <w:rPr>
          <w:u w:val="single"/>
          <w:shd w:val="clear" w:color="auto" w:fill="FFFFFF"/>
        </w:rPr>
        <w:t>)</w:t>
      </w:r>
      <w:r w:rsidR="009075C0" w:rsidRPr="0044643A">
        <w:rPr>
          <w:shd w:val="clear" w:color="auto" w:fill="FFFFFF"/>
        </w:rPr>
        <w:t>:</w:t>
      </w:r>
      <w:r w:rsidR="0038288A" w:rsidRPr="0044643A">
        <w:rPr>
          <w:shd w:val="clear" w:color="auto" w:fill="FFFFFF"/>
        </w:rPr>
        <w:t xml:space="preserve"> </w:t>
      </w:r>
    </w:p>
    <w:p w14:paraId="6FE95FB3" w14:textId="37E0A96A" w:rsidR="00373E52" w:rsidRPr="0044643A" w:rsidRDefault="00EB49F3" w:rsidP="00F70AF0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b w:val="0"/>
          <w:shd w:val="clear" w:color="auto" w:fill="FFFFFF"/>
        </w:rPr>
      </w:pPr>
      <w:r w:rsidRPr="0044643A">
        <w:rPr>
          <w:shd w:val="clear" w:color="auto" w:fill="FFFFFF"/>
        </w:rPr>
        <w:t xml:space="preserve">    </w:t>
      </w:r>
      <w:r w:rsidRPr="0044643A">
        <w:rPr>
          <w:u w:val="single"/>
          <w:shd w:val="clear" w:color="auto" w:fill="FFFFFF"/>
        </w:rPr>
        <w:t>Sáng</w:t>
      </w:r>
      <w:r w:rsidRPr="0044643A">
        <w:rPr>
          <w:shd w:val="clear" w:color="auto" w:fill="FFFFFF"/>
          <w:lang w:val="vi-VN"/>
        </w:rPr>
        <w:t>:</w:t>
      </w:r>
      <w:r w:rsidRPr="0044643A">
        <w:rPr>
          <w:shd w:val="clear" w:color="auto" w:fill="FFFFFF"/>
        </w:rPr>
        <w:tab/>
      </w:r>
      <w:r w:rsidR="000620F1" w:rsidRPr="0044643A">
        <w:rPr>
          <w:shd w:val="clear" w:color="auto" w:fill="FFFFFF"/>
        </w:rPr>
        <w:t xml:space="preserve">- 08h00’: </w:t>
      </w:r>
      <w:r w:rsidR="00643187" w:rsidRPr="0044643A">
        <w:rPr>
          <w:shd w:val="clear" w:color="auto" w:fill="FFFFFF"/>
        </w:rPr>
        <w:t xml:space="preserve">Đ/c Nguyễn Mạnh Cường – </w:t>
      </w:r>
      <w:r w:rsidR="00643187" w:rsidRPr="0044643A">
        <w:rPr>
          <w:b w:val="0"/>
          <w:shd w:val="clear" w:color="auto" w:fill="FFFFFF"/>
        </w:rPr>
        <w:t xml:space="preserve">UVTW Đảng, Bí thư Tỉnh ủy; </w:t>
      </w:r>
      <w:r w:rsidR="00643187" w:rsidRPr="0044643A">
        <w:rPr>
          <w:shd w:val="clear" w:color="auto" w:fill="FFFFFF"/>
          <w:lang w:val="vi-VN"/>
        </w:rPr>
        <w:t xml:space="preserve">Đ/c Huỳnh Thị Hằng </w:t>
      </w:r>
      <w:r w:rsidR="00643187" w:rsidRPr="0044643A">
        <w:rPr>
          <w:b w:val="0"/>
          <w:shd w:val="clear" w:color="auto" w:fill="FFFFFF"/>
          <w:lang w:val="vi-VN"/>
        </w:rPr>
        <w:t xml:space="preserve">– Phó </w:t>
      </w:r>
      <w:r w:rsidR="00643187" w:rsidRPr="0044643A">
        <w:rPr>
          <w:b w:val="0"/>
          <w:shd w:val="clear" w:color="auto" w:fill="FFFFFF"/>
        </w:rPr>
        <w:t>B</w:t>
      </w:r>
      <w:r w:rsidR="00643187" w:rsidRPr="0044643A">
        <w:rPr>
          <w:b w:val="0"/>
          <w:shd w:val="clear" w:color="auto" w:fill="FFFFFF"/>
          <w:lang w:val="vi-VN"/>
        </w:rPr>
        <w:t>í thư Thường trực Tỉnh ủy</w:t>
      </w:r>
      <w:r w:rsidR="00643187" w:rsidRPr="0044643A">
        <w:rPr>
          <w:b w:val="0"/>
          <w:shd w:val="clear" w:color="auto" w:fill="FFFFFF"/>
        </w:rPr>
        <w:t xml:space="preserve"> dự Đại hội đại biểu MTTQ Việt Nam tỉnh lần thứ X, nhiệm kỳ 2024 – 2029. </w:t>
      </w:r>
      <w:r w:rsidR="00643187" w:rsidRPr="0044643A">
        <w:rPr>
          <w:shd w:val="clear" w:color="auto" w:fill="FFFFFF"/>
        </w:rPr>
        <w:t>Địa điểm:</w:t>
      </w:r>
      <w:r w:rsidR="00643187" w:rsidRPr="0044643A">
        <w:rPr>
          <w:b w:val="0"/>
          <w:shd w:val="clear" w:color="auto" w:fill="FFFFFF"/>
        </w:rPr>
        <w:t xml:space="preserve"> Tại Hội trường Trung tâm Văn hóa tỉnh.</w:t>
      </w:r>
    </w:p>
    <w:p w14:paraId="1AE1177F" w14:textId="176405CD" w:rsidR="003203BC" w:rsidRPr="0044643A" w:rsidRDefault="003203BC" w:rsidP="003203BC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rFonts w:ascii="TimesNewRomanPSMT" w:hAnsi="TimesNewRomanPSMT"/>
          <w:b w:val="0"/>
        </w:rPr>
      </w:pPr>
      <w:r w:rsidRPr="0044643A">
        <w:rPr>
          <w:shd w:val="clear" w:color="auto" w:fill="FFFFFF"/>
        </w:rPr>
        <w:lastRenderedPageBreak/>
        <w:t xml:space="preserve">    </w:t>
      </w:r>
      <w:r w:rsidRPr="0044643A">
        <w:rPr>
          <w:u w:val="single"/>
          <w:shd w:val="clear" w:color="auto" w:fill="FFFFFF"/>
        </w:rPr>
        <w:t>Chiều:</w:t>
      </w:r>
      <w:r w:rsidRPr="0044643A">
        <w:rPr>
          <w:b w:val="0"/>
          <w:shd w:val="clear" w:color="auto" w:fill="FFFFFF"/>
        </w:rPr>
        <w:tab/>
      </w:r>
      <w:r w:rsidRPr="0044643A">
        <w:rPr>
          <w:shd w:val="clear" w:color="auto" w:fill="FFFFFF"/>
        </w:rPr>
        <w:t>- 14h00’</w:t>
      </w:r>
      <w:r w:rsidRPr="0044643A">
        <w:rPr>
          <w:b w:val="0"/>
          <w:shd w:val="clear" w:color="auto" w:fill="FFFFFF"/>
        </w:rPr>
        <w:t xml:space="preserve">: </w:t>
      </w:r>
      <w:r w:rsidRPr="0044643A">
        <w:rPr>
          <w:shd w:val="clear" w:color="auto" w:fill="FFFFFF"/>
        </w:rPr>
        <w:t xml:space="preserve">Đ/c Nguyễn Mạnh Cường – </w:t>
      </w:r>
      <w:r w:rsidRPr="0044643A">
        <w:rPr>
          <w:b w:val="0"/>
          <w:shd w:val="clear" w:color="auto" w:fill="FFFFFF"/>
        </w:rPr>
        <w:t xml:space="preserve">UVTW Đảng, Bí thư Tỉnh ủy dự </w:t>
      </w:r>
      <w:r w:rsidRPr="0044643A">
        <w:rPr>
          <w:rFonts w:ascii="TimesNewRomanPSMT" w:hAnsi="TimesNewRomanPSMT"/>
          <w:b w:val="0"/>
        </w:rPr>
        <w:t>Hội nghị sơ kết công tác tổ chức xây dựng Đảng 6 tháng đầu năm, triển khai nhiệm vụ 6 tháng cuối năm 2024 do Ban Tổ chức Tỉnh ủy tổ chức</w:t>
      </w:r>
      <w:r w:rsidRPr="0044643A">
        <w:rPr>
          <w:rFonts w:ascii="TimesNewRomanPSMT" w:hAnsi="TimesNewRomanPSMT"/>
        </w:rPr>
        <w:t xml:space="preserve">. Địa điểm: </w:t>
      </w:r>
      <w:r w:rsidRPr="0044643A">
        <w:rPr>
          <w:rFonts w:ascii="TimesNewRomanPSMT" w:hAnsi="TimesNewRomanPSMT"/>
          <w:b w:val="0"/>
        </w:rPr>
        <w:t>Tại Hội trường Ban Tổ chức Tỉnh ủy.</w:t>
      </w:r>
    </w:p>
    <w:p w14:paraId="7886FA5C" w14:textId="6D3F91A8" w:rsidR="00D467A8" w:rsidRPr="0044643A" w:rsidRDefault="00D467A8" w:rsidP="00F70AF0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u w:val="single"/>
          <w:shd w:val="clear" w:color="auto" w:fill="FFFFFF"/>
        </w:rPr>
      </w:pPr>
      <w:r w:rsidRPr="0044643A">
        <w:rPr>
          <w:u w:val="single"/>
          <w:shd w:val="clear" w:color="auto" w:fill="FFFFFF"/>
        </w:rPr>
        <w:t>Thứ Bảy (06/7):</w:t>
      </w:r>
    </w:p>
    <w:p w14:paraId="3AC3CC26" w14:textId="10402BAF" w:rsidR="00D467A8" w:rsidRPr="0044643A" w:rsidRDefault="00D467A8" w:rsidP="00D467A8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rFonts w:ascii="TimesNewRomanPSMT" w:hAnsi="TimesNewRomanPSMT"/>
          <w:b w:val="0"/>
        </w:rPr>
      </w:pPr>
      <w:r w:rsidRPr="0044643A">
        <w:rPr>
          <w:shd w:val="clear" w:color="auto" w:fill="FFFFFF"/>
        </w:rPr>
        <w:t xml:space="preserve">     </w:t>
      </w:r>
      <w:r w:rsidRPr="0044643A">
        <w:rPr>
          <w:u w:val="single"/>
          <w:shd w:val="clear" w:color="auto" w:fill="FFFFFF"/>
        </w:rPr>
        <w:t>Sáng</w:t>
      </w:r>
      <w:r w:rsidRPr="0044643A">
        <w:rPr>
          <w:shd w:val="clear" w:color="auto" w:fill="FFFFFF"/>
        </w:rPr>
        <w:t>:</w:t>
      </w:r>
      <w:r w:rsidRPr="0044643A">
        <w:rPr>
          <w:shd w:val="clear" w:color="auto" w:fill="FFFFFF"/>
        </w:rPr>
        <w:tab/>
        <w:t xml:space="preserve">- 08h00’: Đ/c Nguyễn Mạnh Cường – </w:t>
      </w:r>
      <w:r w:rsidRPr="0044643A">
        <w:rPr>
          <w:b w:val="0"/>
          <w:shd w:val="clear" w:color="auto" w:fill="FFFFFF"/>
        </w:rPr>
        <w:t xml:space="preserve">UVTW Đảng, Bí thư Tỉnh ủy; </w:t>
      </w:r>
      <w:r w:rsidRPr="0044643A">
        <w:rPr>
          <w:shd w:val="clear" w:color="auto" w:fill="FFFFFF"/>
        </w:rPr>
        <w:t>Đ/c Trần Tuệ Hiền</w:t>
      </w:r>
      <w:r w:rsidRPr="0044643A">
        <w:rPr>
          <w:b w:val="0"/>
          <w:shd w:val="clear" w:color="auto" w:fill="FFFFFF"/>
        </w:rPr>
        <w:t xml:space="preserve"> – Phó Bí thư Tỉnh ủy, Chủ tịch UBND tỉnh dự p</w:t>
      </w:r>
      <w:r w:rsidRPr="0044643A">
        <w:rPr>
          <w:rFonts w:ascii="TimesNewRomanPSMT" w:hAnsi="TimesNewRomanPSMT"/>
          <w:b w:val="0"/>
        </w:rPr>
        <w:t>hiên họp</w:t>
      </w:r>
      <w:r w:rsidRPr="0044643A">
        <w:rPr>
          <w:rFonts w:ascii="TimesNewRomanPSMT" w:hAnsi="TimesNewRomanPSMT"/>
          <w:b w:val="0"/>
        </w:rPr>
        <w:br/>
        <w:t xml:space="preserve">Chính phủ thường kỳ tháng 6 năm 2024 và Hội nghị trực tuyến Chính phủ với địa phương. </w:t>
      </w:r>
      <w:r w:rsidRPr="0044643A">
        <w:rPr>
          <w:rFonts w:ascii="TimesNewRomanPSMT" w:hAnsi="TimesNewRomanPSMT"/>
        </w:rPr>
        <w:t>Địa điể</w:t>
      </w:r>
      <w:r w:rsidRPr="0044643A">
        <w:rPr>
          <w:rFonts w:ascii="TimesNewRomanPSMT" w:hAnsi="TimesNewRomanPSMT"/>
          <w:b w:val="0"/>
        </w:rPr>
        <w:t>m: Tại phòng họp G – UBND tỉnh.</w:t>
      </w:r>
    </w:p>
    <w:p w14:paraId="171ACDF7" w14:textId="77777777" w:rsidR="00F70AF0" w:rsidRPr="0044643A" w:rsidRDefault="00F70AF0" w:rsidP="00F70AF0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spacing w:val="-4"/>
          <w:shd w:val="clear" w:color="auto" w:fill="FFFFFF"/>
        </w:rPr>
      </w:pPr>
    </w:p>
    <w:p w14:paraId="32919A28" w14:textId="210285E7" w:rsidR="00F03F3E" w:rsidRPr="0044643A" w:rsidRDefault="00A018FC" w:rsidP="00512355">
      <w:pPr>
        <w:widowControl w:val="0"/>
        <w:pBdr>
          <w:bottom w:val="none" w:sz="0" w:space="3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7388"/>
        </w:tabs>
        <w:spacing w:before="60" w:line="288" w:lineRule="auto"/>
        <w:ind w:left="1418" w:hanging="1418"/>
        <w:jc w:val="both"/>
        <w:rPr>
          <w:b w:val="0"/>
          <w:bCs/>
          <w:shd w:val="clear" w:color="auto" w:fill="FFFFFF"/>
          <w:lang w:val="ca-ES"/>
        </w:rPr>
      </w:pPr>
      <w:r w:rsidRPr="0044643A">
        <w:rPr>
          <w:rFonts w:eastAsia="Calibri"/>
          <w:b w:val="0"/>
        </w:rPr>
        <w:t xml:space="preserve">         </w:t>
      </w:r>
      <w:r w:rsidR="008F2362" w:rsidRPr="0044643A">
        <w:rPr>
          <w:rFonts w:eastAsia="Calibri"/>
          <w:b w:val="0"/>
        </w:rPr>
        <w:t xml:space="preserve">           </w:t>
      </w:r>
      <w:r w:rsidR="00F03F3E" w:rsidRPr="0044643A">
        <w:rPr>
          <w:b w:val="0"/>
          <w:bCs/>
          <w:shd w:val="clear" w:color="auto" w:fill="FFFFFF"/>
          <w:lang w:val="ca-ES"/>
        </w:rPr>
        <w:t xml:space="preserve">Mọi thông tin đăng ký lịch tuần vui lòng gửi về Văn phòng Tỉnh uỷ trước </w:t>
      </w:r>
      <w:r w:rsidR="00F03F3E" w:rsidRPr="0044643A">
        <w:rPr>
          <w:bCs/>
          <w:shd w:val="clear" w:color="auto" w:fill="FFFFFF"/>
          <w:lang w:val="ca-ES"/>
        </w:rPr>
        <w:t>12h00 ngày Thứ 4 hàng tuần</w:t>
      </w:r>
      <w:r w:rsidR="00F03F3E" w:rsidRPr="0044643A">
        <w:rPr>
          <w:b w:val="0"/>
          <w:bCs/>
          <w:shd w:val="clear" w:color="auto" w:fill="FFFFFF"/>
          <w:lang w:val="ca-ES"/>
        </w:rPr>
        <w:t>, Lịch này được đăng trên Website Tỉnh uỷ Bình Phước theo địa chỉ: tinhuybinhphuoc.vn Mọi thông tin liên quan cần trao đổi, vui lòng liên hệ số điện thoại 0977.800.947.</w:t>
      </w:r>
    </w:p>
    <w:tbl>
      <w:tblPr>
        <w:tblW w:w="9385" w:type="dxa"/>
        <w:tblInd w:w="646" w:type="dxa"/>
        <w:tblLayout w:type="fixed"/>
        <w:tblLook w:val="04A0" w:firstRow="1" w:lastRow="0" w:firstColumn="1" w:lastColumn="0" w:noHBand="0" w:noVBand="1"/>
      </w:tblPr>
      <w:tblGrid>
        <w:gridCol w:w="4991"/>
        <w:gridCol w:w="4394"/>
      </w:tblGrid>
      <w:tr w:rsidR="0044643A" w:rsidRPr="0044643A" w14:paraId="22C6DFFE" w14:textId="77777777" w:rsidTr="0081433A">
        <w:trPr>
          <w:trHeight w:val="1779"/>
        </w:trPr>
        <w:tc>
          <w:tcPr>
            <w:tcW w:w="4991" w:type="dxa"/>
            <w:shd w:val="clear" w:color="auto" w:fill="auto"/>
          </w:tcPr>
          <w:p w14:paraId="16D3D0D1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u w:val="single"/>
                <w:shd w:val="clear" w:color="auto" w:fill="FFFFFF"/>
                <w:lang w:val="ca-ES"/>
              </w:rPr>
            </w:pPr>
            <w:r w:rsidRPr="0044643A">
              <w:rPr>
                <w:b w:val="0"/>
                <w:u w:val="single"/>
                <w:shd w:val="clear" w:color="auto" w:fill="FFFFFF"/>
                <w:lang w:val="ca-ES"/>
              </w:rPr>
              <w:t xml:space="preserve">Nơi nhận: </w:t>
            </w:r>
          </w:p>
          <w:p w14:paraId="56FEA50F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Thường trực Tỉnh ủy,</w:t>
            </w:r>
          </w:p>
          <w:p w14:paraId="020F2711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Các đc UV.BTV Tỉnh ủy,</w:t>
            </w:r>
          </w:p>
          <w:p w14:paraId="1A5A58E5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Chủ tịch, các PCT UBND tỉnh,</w:t>
            </w:r>
          </w:p>
          <w:p w14:paraId="171118FF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Văn phòng HĐND, UBND tỉnh,</w:t>
            </w:r>
          </w:p>
          <w:p w14:paraId="05F8A3EA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Các đơn vị liên quan,</w:t>
            </w:r>
          </w:p>
          <w:p w14:paraId="2EB5011B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Đăng Website Tỉnh ủy,</w:t>
            </w:r>
          </w:p>
          <w:p w14:paraId="70F82C04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shd w:val="clear" w:color="auto" w:fill="FFFFFF"/>
                <w:lang w:val="ca-ES"/>
              </w:rPr>
            </w:pPr>
            <w:r w:rsidRPr="0044643A">
              <w:rPr>
                <w:b w:val="0"/>
                <w:shd w:val="clear" w:color="auto" w:fill="FFFFFF"/>
                <w:lang w:val="ca-ES"/>
              </w:rPr>
              <w:t>- Lưu Văn phòng Tỉnh ủy.</w:t>
            </w:r>
          </w:p>
        </w:tc>
        <w:tc>
          <w:tcPr>
            <w:tcW w:w="4394" w:type="dxa"/>
            <w:shd w:val="clear" w:color="auto" w:fill="auto"/>
          </w:tcPr>
          <w:p w14:paraId="7BBD9308" w14:textId="77777777" w:rsidR="00F03F3E" w:rsidRPr="0044643A" w:rsidRDefault="00F03F3E" w:rsidP="00512355">
            <w:pPr>
              <w:snapToGrid w:val="0"/>
              <w:spacing w:before="60"/>
              <w:ind w:firstLine="6"/>
              <w:jc w:val="center"/>
              <w:rPr>
                <w:lang w:val="vi-VN" w:eastAsia="ar-SA"/>
              </w:rPr>
            </w:pPr>
            <w:r w:rsidRPr="0044643A">
              <w:rPr>
                <w:lang w:val="vi-VN" w:eastAsia="ar-SA"/>
              </w:rPr>
              <w:t>T/L BAN THƯỜNG VỤ</w:t>
            </w:r>
          </w:p>
          <w:p w14:paraId="32BE843B" w14:textId="4349A7D1" w:rsidR="00F03F3E" w:rsidRPr="0044643A" w:rsidRDefault="00F03F3E" w:rsidP="00512355">
            <w:pPr>
              <w:snapToGrid w:val="0"/>
              <w:spacing w:before="60"/>
              <w:ind w:firstLine="6"/>
              <w:jc w:val="center"/>
              <w:rPr>
                <w:b w:val="0"/>
                <w:bCs/>
                <w:lang w:val="vi-VN" w:eastAsia="ar-SA"/>
              </w:rPr>
            </w:pPr>
            <w:r w:rsidRPr="0044643A">
              <w:rPr>
                <w:b w:val="0"/>
                <w:bCs/>
                <w:lang w:val="ca-ES" w:eastAsia="ar-SA"/>
              </w:rPr>
              <w:t xml:space="preserve"> </w:t>
            </w:r>
            <w:r w:rsidRPr="0044643A">
              <w:rPr>
                <w:b w:val="0"/>
                <w:bCs/>
                <w:lang w:val="vi-VN" w:eastAsia="ar-SA"/>
              </w:rPr>
              <w:t>CHÁNH VĂN PHÒNG</w:t>
            </w:r>
          </w:p>
          <w:p w14:paraId="51E39BAE" w14:textId="77777777" w:rsidR="00F03F3E" w:rsidRPr="0044643A" w:rsidRDefault="00F03F3E" w:rsidP="00512355">
            <w:pPr>
              <w:spacing w:before="60"/>
              <w:jc w:val="center"/>
              <w:rPr>
                <w:lang w:val="ca-ES"/>
              </w:rPr>
            </w:pPr>
          </w:p>
          <w:p w14:paraId="23D850A8" w14:textId="77777777" w:rsidR="00F03F3E" w:rsidRPr="0044643A" w:rsidRDefault="00F03F3E" w:rsidP="00512355">
            <w:pPr>
              <w:spacing w:before="60"/>
              <w:jc w:val="center"/>
              <w:rPr>
                <w:lang w:val="ca-ES"/>
              </w:rPr>
            </w:pPr>
          </w:p>
          <w:p w14:paraId="3C9B0CD5" w14:textId="77777777" w:rsidR="00F03F3E" w:rsidRPr="0044643A" w:rsidRDefault="00F03F3E" w:rsidP="00512355">
            <w:pPr>
              <w:spacing w:before="60"/>
              <w:jc w:val="center"/>
              <w:rPr>
                <w:lang w:val="ca-ES"/>
              </w:rPr>
            </w:pPr>
            <w:r w:rsidRPr="0044643A">
              <w:rPr>
                <w:lang w:val="ca-ES"/>
              </w:rPr>
              <w:t>(Đã ký)</w:t>
            </w:r>
          </w:p>
          <w:p w14:paraId="23480C04" w14:textId="77777777" w:rsidR="00F03F3E" w:rsidRPr="0044643A" w:rsidRDefault="00F03F3E" w:rsidP="00512355">
            <w:pPr>
              <w:spacing w:before="60"/>
              <w:jc w:val="center"/>
              <w:rPr>
                <w:lang w:val="ca-ES"/>
              </w:rPr>
            </w:pPr>
          </w:p>
          <w:p w14:paraId="1E01B79E" w14:textId="77777777" w:rsidR="00F03F3E" w:rsidRPr="0044643A" w:rsidRDefault="00F03F3E" w:rsidP="00512355">
            <w:pPr>
              <w:spacing w:before="60"/>
              <w:rPr>
                <w:lang w:val="ca-ES"/>
              </w:rPr>
            </w:pPr>
          </w:p>
          <w:p w14:paraId="42EDEAC9" w14:textId="77777777" w:rsidR="00F03F3E" w:rsidRPr="0044643A" w:rsidRDefault="00F03F3E" w:rsidP="00512355">
            <w:pPr>
              <w:spacing w:before="60"/>
              <w:rPr>
                <w:lang w:val="ca-ES"/>
              </w:rPr>
            </w:pPr>
          </w:p>
          <w:p w14:paraId="3C54F850" w14:textId="77777777" w:rsidR="00F03F3E" w:rsidRPr="0044643A" w:rsidRDefault="00F03F3E" w:rsidP="00512355">
            <w:pPr>
              <w:spacing w:before="60"/>
              <w:ind w:firstLine="6"/>
              <w:jc w:val="center"/>
              <w:rPr>
                <w:lang w:val="ca-ES"/>
              </w:rPr>
            </w:pPr>
            <w:r w:rsidRPr="0044643A">
              <w:rPr>
                <w:lang w:val="ca-ES"/>
              </w:rPr>
              <w:t>Đặng Hà Giang</w:t>
            </w:r>
          </w:p>
        </w:tc>
      </w:tr>
      <w:tr w:rsidR="0044643A" w:rsidRPr="0044643A" w14:paraId="1AC705C4" w14:textId="77777777" w:rsidTr="0081433A">
        <w:trPr>
          <w:trHeight w:val="1005"/>
        </w:trPr>
        <w:tc>
          <w:tcPr>
            <w:tcW w:w="4991" w:type="dxa"/>
            <w:shd w:val="clear" w:color="auto" w:fill="auto"/>
          </w:tcPr>
          <w:p w14:paraId="428BDF53" w14:textId="77777777" w:rsidR="00F03F3E" w:rsidRPr="0044643A" w:rsidRDefault="00F03F3E" w:rsidP="00512355">
            <w:pPr>
              <w:spacing w:before="60"/>
              <w:jc w:val="both"/>
              <w:rPr>
                <w:b w:val="0"/>
                <w:u w:val="single"/>
                <w:shd w:val="clear" w:color="auto" w:fill="FFFFFF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14:paraId="0B035B02" w14:textId="77777777" w:rsidR="00F03F3E" w:rsidRPr="0044643A" w:rsidRDefault="00F03F3E" w:rsidP="00512355">
            <w:pPr>
              <w:snapToGrid w:val="0"/>
              <w:spacing w:before="60"/>
              <w:rPr>
                <w:lang w:val="ca-ES" w:eastAsia="ar-SA"/>
              </w:rPr>
            </w:pPr>
          </w:p>
        </w:tc>
      </w:tr>
    </w:tbl>
    <w:p w14:paraId="677CC27A" w14:textId="77777777" w:rsidR="00F03F3E" w:rsidRPr="0044643A" w:rsidRDefault="00F03F3E" w:rsidP="00512355">
      <w:pPr>
        <w:spacing w:before="60" w:line="288" w:lineRule="auto"/>
        <w:ind w:left="1418"/>
        <w:contextualSpacing/>
        <w:jc w:val="both"/>
        <w:rPr>
          <w:rFonts w:ascii="TimesNewRomanPSMT" w:hAnsi="TimesNewRomanPSMT"/>
          <w:b w:val="0"/>
        </w:rPr>
      </w:pPr>
    </w:p>
    <w:sectPr w:rsidR="00F03F3E" w:rsidRPr="0044643A" w:rsidSect="0081433A">
      <w:footerReference w:type="default" r:id="rId8"/>
      <w:pgSz w:w="11907" w:h="16840" w:code="9"/>
      <w:pgMar w:top="1077" w:right="851" w:bottom="567" w:left="1021" w:header="170" w:footer="22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38F5" w14:textId="77777777" w:rsidR="001F34A1" w:rsidRDefault="001F34A1">
      <w:r>
        <w:separator/>
      </w:r>
    </w:p>
  </w:endnote>
  <w:endnote w:type="continuationSeparator" w:id="0">
    <w:p w14:paraId="12D9F9C1" w14:textId="77777777" w:rsidR="001F34A1" w:rsidRDefault="001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E525" w14:textId="7A65E35C" w:rsidR="00A46DB4" w:rsidRDefault="00A46DB4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D88">
      <w:rPr>
        <w:noProof/>
      </w:rPr>
      <w:t>1</w:t>
    </w:r>
    <w:r>
      <w:fldChar w:fldCharType="end"/>
    </w:r>
  </w:p>
  <w:p w14:paraId="2DE77384" w14:textId="77777777" w:rsidR="00A46DB4" w:rsidRDefault="00A46DB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713C" w14:textId="77777777" w:rsidR="001F34A1" w:rsidRDefault="001F34A1">
      <w:r>
        <w:separator/>
      </w:r>
    </w:p>
  </w:footnote>
  <w:footnote w:type="continuationSeparator" w:id="0">
    <w:p w14:paraId="27F7340D" w14:textId="77777777" w:rsidR="001F34A1" w:rsidRDefault="001F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0473"/>
    <w:multiLevelType w:val="hybridMultilevel"/>
    <w:tmpl w:val="1E06454E"/>
    <w:lvl w:ilvl="0" w:tplc="A59033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BC"/>
    <w:rsid w:val="00000266"/>
    <w:rsid w:val="00004E4A"/>
    <w:rsid w:val="00005497"/>
    <w:rsid w:val="00007721"/>
    <w:rsid w:val="00010BE3"/>
    <w:rsid w:val="000124DC"/>
    <w:rsid w:val="000148CB"/>
    <w:rsid w:val="000257A0"/>
    <w:rsid w:val="00031855"/>
    <w:rsid w:val="00033132"/>
    <w:rsid w:val="00033543"/>
    <w:rsid w:val="00034380"/>
    <w:rsid w:val="00034778"/>
    <w:rsid w:val="00035E00"/>
    <w:rsid w:val="000375CF"/>
    <w:rsid w:val="00037B10"/>
    <w:rsid w:val="00050CB3"/>
    <w:rsid w:val="00050FF0"/>
    <w:rsid w:val="00052399"/>
    <w:rsid w:val="00054411"/>
    <w:rsid w:val="000620F1"/>
    <w:rsid w:val="00066EBB"/>
    <w:rsid w:val="00071085"/>
    <w:rsid w:val="00071E7E"/>
    <w:rsid w:val="000760D8"/>
    <w:rsid w:val="0007764C"/>
    <w:rsid w:val="00082591"/>
    <w:rsid w:val="00090C11"/>
    <w:rsid w:val="0009251A"/>
    <w:rsid w:val="000937DC"/>
    <w:rsid w:val="000957BE"/>
    <w:rsid w:val="00096676"/>
    <w:rsid w:val="0009766A"/>
    <w:rsid w:val="000A043D"/>
    <w:rsid w:val="000A04BC"/>
    <w:rsid w:val="000A0859"/>
    <w:rsid w:val="000A1E01"/>
    <w:rsid w:val="000A5453"/>
    <w:rsid w:val="000A569B"/>
    <w:rsid w:val="000B31F1"/>
    <w:rsid w:val="000B32A1"/>
    <w:rsid w:val="000B5C6E"/>
    <w:rsid w:val="000B72AB"/>
    <w:rsid w:val="000B74BB"/>
    <w:rsid w:val="000C1E53"/>
    <w:rsid w:val="000C3EF9"/>
    <w:rsid w:val="000D0F56"/>
    <w:rsid w:val="000D1C8A"/>
    <w:rsid w:val="000D4B82"/>
    <w:rsid w:val="000D791C"/>
    <w:rsid w:val="000E5513"/>
    <w:rsid w:val="000F090D"/>
    <w:rsid w:val="000F0ECB"/>
    <w:rsid w:val="000F4959"/>
    <w:rsid w:val="00102C30"/>
    <w:rsid w:val="00103B64"/>
    <w:rsid w:val="00113CFE"/>
    <w:rsid w:val="00120DE3"/>
    <w:rsid w:val="00125EA1"/>
    <w:rsid w:val="00126A2A"/>
    <w:rsid w:val="001321D5"/>
    <w:rsid w:val="0013298D"/>
    <w:rsid w:val="001361DA"/>
    <w:rsid w:val="0014027E"/>
    <w:rsid w:val="00147472"/>
    <w:rsid w:val="001477AE"/>
    <w:rsid w:val="00155D6F"/>
    <w:rsid w:val="00156F16"/>
    <w:rsid w:val="0015737D"/>
    <w:rsid w:val="00161D4D"/>
    <w:rsid w:val="001638EC"/>
    <w:rsid w:val="00170C3A"/>
    <w:rsid w:val="00172613"/>
    <w:rsid w:val="0017346E"/>
    <w:rsid w:val="00173AEF"/>
    <w:rsid w:val="001744DD"/>
    <w:rsid w:val="00192AED"/>
    <w:rsid w:val="0019520C"/>
    <w:rsid w:val="00196CCA"/>
    <w:rsid w:val="001A2F23"/>
    <w:rsid w:val="001B0B8B"/>
    <w:rsid w:val="001B0DF7"/>
    <w:rsid w:val="001B4DEB"/>
    <w:rsid w:val="001D0F69"/>
    <w:rsid w:val="001D30C1"/>
    <w:rsid w:val="001D387B"/>
    <w:rsid w:val="001D48A1"/>
    <w:rsid w:val="001E069F"/>
    <w:rsid w:val="001E1CF7"/>
    <w:rsid w:val="001E1F0E"/>
    <w:rsid w:val="001E2B22"/>
    <w:rsid w:val="001E2CA4"/>
    <w:rsid w:val="001E3545"/>
    <w:rsid w:val="001E4DA1"/>
    <w:rsid w:val="001F10B0"/>
    <w:rsid w:val="001F1FF2"/>
    <w:rsid w:val="001F34A1"/>
    <w:rsid w:val="001F6E43"/>
    <w:rsid w:val="0020137D"/>
    <w:rsid w:val="00203189"/>
    <w:rsid w:val="00203E57"/>
    <w:rsid w:val="0020630B"/>
    <w:rsid w:val="0021790A"/>
    <w:rsid w:val="00221D4A"/>
    <w:rsid w:val="00223CFB"/>
    <w:rsid w:val="0022447F"/>
    <w:rsid w:val="00224918"/>
    <w:rsid w:val="00225745"/>
    <w:rsid w:val="0022741D"/>
    <w:rsid w:val="00227711"/>
    <w:rsid w:val="00231E15"/>
    <w:rsid w:val="00236720"/>
    <w:rsid w:val="00236C50"/>
    <w:rsid w:val="00237FCB"/>
    <w:rsid w:val="00241B89"/>
    <w:rsid w:val="002436F8"/>
    <w:rsid w:val="0024491B"/>
    <w:rsid w:val="00246B3A"/>
    <w:rsid w:val="002502B9"/>
    <w:rsid w:val="002502D2"/>
    <w:rsid w:val="002624D0"/>
    <w:rsid w:val="0026392F"/>
    <w:rsid w:val="00265305"/>
    <w:rsid w:val="00272AA4"/>
    <w:rsid w:val="0027310F"/>
    <w:rsid w:val="002734EB"/>
    <w:rsid w:val="002832F4"/>
    <w:rsid w:val="00283FD9"/>
    <w:rsid w:val="00286704"/>
    <w:rsid w:val="00286DDA"/>
    <w:rsid w:val="002923EB"/>
    <w:rsid w:val="002938DE"/>
    <w:rsid w:val="00293D6F"/>
    <w:rsid w:val="002A0022"/>
    <w:rsid w:val="002A01C5"/>
    <w:rsid w:val="002A0A7E"/>
    <w:rsid w:val="002A1449"/>
    <w:rsid w:val="002A1EEC"/>
    <w:rsid w:val="002A299E"/>
    <w:rsid w:val="002A6798"/>
    <w:rsid w:val="002B26FB"/>
    <w:rsid w:val="002B2881"/>
    <w:rsid w:val="002B3F65"/>
    <w:rsid w:val="002B5A3C"/>
    <w:rsid w:val="002B6FB5"/>
    <w:rsid w:val="002C0504"/>
    <w:rsid w:val="002C1BB7"/>
    <w:rsid w:val="002C24EE"/>
    <w:rsid w:val="002C45B8"/>
    <w:rsid w:val="002C6973"/>
    <w:rsid w:val="002D135F"/>
    <w:rsid w:val="002D2281"/>
    <w:rsid w:val="002D5833"/>
    <w:rsid w:val="002D7F3E"/>
    <w:rsid w:val="002E035F"/>
    <w:rsid w:val="002E25D5"/>
    <w:rsid w:val="002E3AF9"/>
    <w:rsid w:val="002E72C6"/>
    <w:rsid w:val="002F25F5"/>
    <w:rsid w:val="002F2FB2"/>
    <w:rsid w:val="002F4D78"/>
    <w:rsid w:val="002F5A91"/>
    <w:rsid w:val="002F7C1B"/>
    <w:rsid w:val="003045F7"/>
    <w:rsid w:val="00305C79"/>
    <w:rsid w:val="003103C9"/>
    <w:rsid w:val="003105D4"/>
    <w:rsid w:val="00310CA2"/>
    <w:rsid w:val="003137C5"/>
    <w:rsid w:val="00313C0F"/>
    <w:rsid w:val="003203BC"/>
    <w:rsid w:val="00324F9F"/>
    <w:rsid w:val="00325C4C"/>
    <w:rsid w:val="00325CA2"/>
    <w:rsid w:val="00327F00"/>
    <w:rsid w:val="0033141D"/>
    <w:rsid w:val="00335EC2"/>
    <w:rsid w:val="003407E8"/>
    <w:rsid w:val="003437C5"/>
    <w:rsid w:val="003469BA"/>
    <w:rsid w:val="003562B7"/>
    <w:rsid w:val="00360123"/>
    <w:rsid w:val="00360CC5"/>
    <w:rsid w:val="003628D2"/>
    <w:rsid w:val="00362964"/>
    <w:rsid w:val="00366E28"/>
    <w:rsid w:val="0036746E"/>
    <w:rsid w:val="00367CDE"/>
    <w:rsid w:val="00370685"/>
    <w:rsid w:val="00371DAF"/>
    <w:rsid w:val="00372D86"/>
    <w:rsid w:val="00373E52"/>
    <w:rsid w:val="00381BEF"/>
    <w:rsid w:val="00381FF5"/>
    <w:rsid w:val="00382685"/>
    <w:rsid w:val="0038288A"/>
    <w:rsid w:val="00392187"/>
    <w:rsid w:val="00392E0E"/>
    <w:rsid w:val="003953F6"/>
    <w:rsid w:val="003A0AD2"/>
    <w:rsid w:val="003A129A"/>
    <w:rsid w:val="003A178D"/>
    <w:rsid w:val="003A19A5"/>
    <w:rsid w:val="003A4258"/>
    <w:rsid w:val="003A4496"/>
    <w:rsid w:val="003A7EE7"/>
    <w:rsid w:val="003B100D"/>
    <w:rsid w:val="003B3EE4"/>
    <w:rsid w:val="003C12A1"/>
    <w:rsid w:val="003C4D88"/>
    <w:rsid w:val="003C5465"/>
    <w:rsid w:val="003C7E25"/>
    <w:rsid w:val="003D2C9B"/>
    <w:rsid w:val="003D339E"/>
    <w:rsid w:val="003D4EB1"/>
    <w:rsid w:val="003D7C82"/>
    <w:rsid w:val="003E42AA"/>
    <w:rsid w:val="003F3C2A"/>
    <w:rsid w:val="003F4F54"/>
    <w:rsid w:val="003F6F12"/>
    <w:rsid w:val="003F77BD"/>
    <w:rsid w:val="00401AB6"/>
    <w:rsid w:val="00402909"/>
    <w:rsid w:val="00416957"/>
    <w:rsid w:val="004175AA"/>
    <w:rsid w:val="00420533"/>
    <w:rsid w:val="00421892"/>
    <w:rsid w:val="0042417A"/>
    <w:rsid w:val="00424377"/>
    <w:rsid w:val="00424C31"/>
    <w:rsid w:val="00426426"/>
    <w:rsid w:val="0042660C"/>
    <w:rsid w:val="00427B74"/>
    <w:rsid w:val="00435111"/>
    <w:rsid w:val="0044149C"/>
    <w:rsid w:val="00442C72"/>
    <w:rsid w:val="004438C6"/>
    <w:rsid w:val="00444091"/>
    <w:rsid w:val="0044643A"/>
    <w:rsid w:val="004470A4"/>
    <w:rsid w:val="00447219"/>
    <w:rsid w:val="00452541"/>
    <w:rsid w:val="00453EF9"/>
    <w:rsid w:val="0045518B"/>
    <w:rsid w:val="0045577B"/>
    <w:rsid w:val="00462E79"/>
    <w:rsid w:val="004662D4"/>
    <w:rsid w:val="00467758"/>
    <w:rsid w:val="00474648"/>
    <w:rsid w:val="00475604"/>
    <w:rsid w:val="00475871"/>
    <w:rsid w:val="00477A0E"/>
    <w:rsid w:val="00484A53"/>
    <w:rsid w:val="00487AD6"/>
    <w:rsid w:val="00490577"/>
    <w:rsid w:val="00490F90"/>
    <w:rsid w:val="00492349"/>
    <w:rsid w:val="004929E5"/>
    <w:rsid w:val="004A1E7C"/>
    <w:rsid w:val="004A2491"/>
    <w:rsid w:val="004A389A"/>
    <w:rsid w:val="004A3C11"/>
    <w:rsid w:val="004A3EE5"/>
    <w:rsid w:val="004A3FE6"/>
    <w:rsid w:val="004B0BBC"/>
    <w:rsid w:val="004B2BBA"/>
    <w:rsid w:val="004B5964"/>
    <w:rsid w:val="004B7B97"/>
    <w:rsid w:val="004C19B0"/>
    <w:rsid w:val="004C6A39"/>
    <w:rsid w:val="004D0130"/>
    <w:rsid w:val="004D0620"/>
    <w:rsid w:val="004D2DB0"/>
    <w:rsid w:val="004D5FFB"/>
    <w:rsid w:val="004D628A"/>
    <w:rsid w:val="004D6FDD"/>
    <w:rsid w:val="004D70F3"/>
    <w:rsid w:val="004E0E19"/>
    <w:rsid w:val="004E533B"/>
    <w:rsid w:val="004F0046"/>
    <w:rsid w:val="004F39C8"/>
    <w:rsid w:val="004F677C"/>
    <w:rsid w:val="004F756B"/>
    <w:rsid w:val="004F7962"/>
    <w:rsid w:val="00504FA6"/>
    <w:rsid w:val="00506ACB"/>
    <w:rsid w:val="0050767B"/>
    <w:rsid w:val="0051151A"/>
    <w:rsid w:val="00512355"/>
    <w:rsid w:val="005138B7"/>
    <w:rsid w:val="0051432C"/>
    <w:rsid w:val="00514384"/>
    <w:rsid w:val="00516313"/>
    <w:rsid w:val="005163B8"/>
    <w:rsid w:val="005230D6"/>
    <w:rsid w:val="00526C5C"/>
    <w:rsid w:val="0053216C"/>
    <w:rsid w:val="00533E48"/>
    <w:rsid w:val="00540E82"/>
    <w:rsid w:val="00542374"/>
    <w:rsid w:val="00542CED"/>
    <w:rsid w:val="005439A1"/>
    <w:rsid w:val="005439D0"/>
    <w:rsid w:val="00557C88"/>
    <w:rsid w:val="00560F6A"/>
    <w:rsid w:val="0056159F"/>
    <w:rsid w:val="00562025"/>
    <w:rsid w:val="0056247D"/>
    <w:rsid w:val="00563C7B"/>
    <w:rsid w:val="00564879"/>
    <w:rsid w:val="00572D3D"/>
    <w:rsid w:val="00581A0C"/>
    <w:rsid w:val="00582C15"/>
    <w:rsid w:val="00584B9C"/>
    <w:rsid w:val="005877DE"/>
    <w:rsid w:val="00590801"/>
    <w:rsid w:val="005916FB"/>
    <w:rsid w:val="00591711"/>
    <w:rsid w:val="005968B1"/>
    <w:rsid w:val="00596A0C"/>
    <w:rsid w:val="00597548"/>
    <w:rsid w:val="0059769B"/>
    <w:rsid w:val="005A0546"/>
    <w:rsid w:val="005A146B"/>
    <w:rsid w:val="005A39A1"/>
    <w:rsid w:val="005A40A8"/>
    <w:rsid w:val="005A602D"/>
    <w:rsid w:val="005A60C8"/>
    <w:rsid w:val="005A7974"/>
    <w:rsid w:val="005B2527"/>
    <w:rsid w:val="005B4456"/>
    <w:rsid w:val="005B52FA"/>
    <w:rsid w:val="005C322B"/>
    <w:rsid w:val="005C3E5C"/>
    <w:rsid w:val="005C46B5"/>
    <w:rsid w:val="005D18FD"/>
    <w:rsid w:val="005D1C99"/>
    <w:rsid w:val="005D6EA1"/>
    <w:rsid w:val="005E2ABB"/>
    <w:rsid w:val="005E4520"/>
    <w:rsid w:val="005E5F03"/>
    <w:rsid w:val="005F1697"/>
    <w:rsid w:val="005F35CD"/>
    <w:rsid w:val="005F46D9"/>
    <w:rsid w:val="00600E02"/>
    <w:rsid w:val="006024D3"/>
    <w:rsid w:val="00603B19"/>
    <w:rsid w:val="00610D9C"/>
    <w:rsid w:val="006122BB"/>
    <w:rsid w:val="00613301"/>
    <w:rsid w:val="00613B74"/>
    <w:rsid w:val="00615F58"/>
    <w:rsid w:val="0061716D"/>
    <w:rsid w:val="006204AC"/>
    <w:rsid w:val="0062153E"/>
    <w:rsid w:val="00630F2D"/>
    <w:rsid w:val="00632F1A"/>
    <w:rsid w:val="00633612"/>
    <w:rsid w:val="00634E9E"/>
    <w:rsid w:val="006363F1"/>
    <w:rsid w:val="00643187"/>
    <w:rsid w:val="006434C9"/>
    <w:rsid w:val="006457AE"/>
    <w:rsid w:val="00645A10"/>
    <w:rsid w:val="00646EB4"/>
    <w:rsid w:val="00652A80"/>
    <w:rsid w:val="00652E02"/>
    <w:rsid w:val="0066048C"/>
    <w:rsid w:val="00663097"/>
    <w:rsid w:val="00663D0A"/>
    <w:rsid w:val="00665903"/>
    <w:rsid w:val="00667CE4"/>
    <w:rsid w:val="00670EE4"/>
    <w:rsid w:val="00672484"/>
    <w:rsid w:val="006736DB"/>
    <w:rsid w:val="00675734"/>
    <w:rsid w:val="0067584B"/>
    <w:rsid w:val="006760E2"/>
    <w:rsid w:val="006806C8"/>
    <w:rsid w:val="00686444"/>
    <w:rsid w:val="00690068"/>
    <w:rsid w:val="00692171"/>
    <w:rsid w:val="006922B8"/>
    <w:rsid w:val="0069512F"/>
    <w:rsid w:val="006A0163"/>
    <w:rsid w:val="006A2D36"/>
    <w:rsid w:val="006A6C02"/>
    <w:rsid w:val="006B165C"/>
    <w:rsid w:val="006B2410"/>
    <w:rsid w:val="006B3A26"/>
    <w:rsid w:val="006B628D"/>
    <w:rsid w:val="006C1802"/>
    <w:rsid w:val="006C656F"/>
    <w:rsid w:val="006C7985"/>
    <w:rsid w:val="006D0CB6"/>
    <w:rsid w:val="006D13E5"/>
    <w:rsid w:val="006D1503"/>
    <w:rsid w:val="006D21F1"/>
    <w:rsid w:val="006D50CA"/>
    <w:rsid w:val="006D737D"/>
    <w:rsid w:val="006E13CF"/>
    <w:rsid w:val="006E1FBE"/>
    <w:rsid w:val="006E4708"/>
    <w:rsid w:val="006E70F2"/>
    <w:rsid w:val="006F036B"/>
    <w:rsid w:val="006F69E6"/>
    <w:rsid w:val="006F785B"/>
    <w:rsid w:val="007013EB"/>
    <w:rsid w:val="007018EF"/>
    <w:rsid w:val="007027F5"/>
    <w:rsid w:val="0070289B"/>
    <w:rsid w:val="00703A09"/>
    <w:rsid w:val="007042D6"/>
    <w:rsid w:val="0070517C"/>
    <w:rsid w:val="00706793"/>
    <w:rsid w:val="007072DA"/>
    <w:rsid w:val="00711071"/>
    <w:rsid w:val="00712AB8"/>
    <w:rsid w:val="00720C16"/>
    <w:rsid w:val="00721AC7"/>
    <w:rsid w:val="00722004"/>
    <w:rsid w:val="00724361"/>
    <w:rsid w:val="0072708D"/>
    <w:rsid w:val="00730556"/>
    <w:rsid w:val="00733370"/>
    <w:rsid w:val="00737994"/>
    <w:rsid w:val="007416A2"/>
    <w:rsid w:val="00741BE5"/>
    <w:rsid w:val="007424EC"/>
    <w:rsid w:val="00742530"/>
    <w:rsid w:val="00747C1E"/>
    <w:rsid w:val="00757ABB"/>
    <w:rsid w:val="007621A3"/>
    <w:rsid w:val="0076360F"/>
    <w:rsid w:val="00764A0B"/>
    <w:rsid w:val="00766E8F"/>
    <w:rsid w:val="00772A35"/>
    <w:rsid w:val="0077399E"/>
    <w:rsid w:val="00780427"/>
    <w:rsid w:val="0078200D"/>
    <w:rsid w:val="00782342"/>
    <w:rsid w:val="00793D61"/>
    <w:rsid w:val="00795275"/>
    <w:rsid w:val="007A1700"/>
    <w:rsid w:val="007A3E1A"/>
    <w:rsid w:val="007A5E83"/>
    <w:rsid w:val="007A60E5"/>
    <w:rsid w:val="007B6B8C"/>
    <w:rsid w:val="007C1034"/>
    <w:rsid w:val="007C40E9"/>
    <w:rsid w:val="007C65CE"/>
    <w:rsid w:val="007D180D"/>
    <w:rsid w:val="007D2D11"/>
    <w:rsid w:val="007D2F91"/>
    <w:rsid w:val="007D37A5"/>
    <w:rsid w:val="007D3A04"/>
    <w:rsid w:val="007D3D04"/>
    <w:rsid w:val="007D4240"/>
    <w:rsid w:val="007D428E"/>
    <w:rsid w:val="007D42D4"/>
    <w:rsid w:val="007E0FC3"/>
    <w:rsid w:val="007E3255"/>
    <w:rsid w:val="007E49F7"/>
    <w:rsid w:val="007E4D0D"/>
    <w:rsid w:val="007E6A43"/>
    <w:rsid w:val="007F1E28"/>
    <w:rsid w:val="007F4055"/>
    <w:rsid w:val="007F569C"/>
    <w:rsid w:val="007F5DD1"/>
    <w:rsid w:val="007F6EE9"/>
    <w:rsid w:val="007F6F39"/>
    <w:rsid w:val="0080424D"/>
    <w:rsid w:val="008045C4"/>
    <w:rsid w:val="00804855"/>
    <w:rsid w:val="00806331"/>
    <w:rsid w:val="00807E51"/>
    <w:rsid w:val="0081433A"/>
    <w:rsid w:val="0081468A"/>
    <w:rsid w:val="00814D78"/>
    <w:rsid w:val="00820540"/>
    <w:rsid w:val="0082462F"/>
    <w:rsid w:val="0082715C"/>
    <w:rsid w:val="0083183E"/>
    <w:rsid w:val="00833BB7"/>
    <w:rsid w:val="00833C33"/>
    <w:rsid w:val="00834F92"/>
    <w:rsid w:val="008362A3"/>
    <w:rsid w:val="008365AB"/>
    <w:rsid w:val="00846A8A"/>
    <w:rsid w:val="00854EF7"/>
    <w:rsid w:val="00855076"/>
    <w:rsid w:val="00855BDF"/>
    <w:rsid w:val="008612EE"/>
    <w:rsid w:val="00864612"/>
    <w:rsid w:val="00865E8E"/>
    <w:rsid w:val="00871E3E"/>
    <w:rsid w:val="00873F03"/>
    <w:rsid w:val="0087556B"/>
    <w:rsid w:val="0088032E"/>
    <w:rsid w:val="0088137A"/>
    <w:rsid w:val="00882829"/>
    <w:rsid w:val="00882F74"/>
    <w:rsid w:val="008844A9"/>
    <w:rsid w:val="00884C33"/>
    <w:rsid w:val="00886027"/>
    <w:rsid w:val="0088687B"/>
    <w:rsid w:val="00887CB4"/>
    <w:rsid w:val="008909C3"/>
    <w:rsid w:val="008916C6"/>
    <w:rsid w:val="0089283D"/>
    <w:rsid w:val="008979B9"/>
    <w:rsid w:val="008A08CC"/>
    <w:rsid w:val="008A404E"/>
    <w:rsid w:val="008A5378"/>
    <w:rsid w:val="008A75A1"/>
    <w:rsid w:val="008B0EAD"/>
    <w:rsid w:val="008B223F"/>
    <w:rsid w:val="008B637D"/>
    <w:rsid w:val="008B64DF"/>
    <w:rsid w:val="008B7656"/>
    <w:rsid w:val="008C182A"/>
    <w:rsid w:val="008C1B23"/>
    <w:rsid w:val="008C2BE1"/>
    <w:rsid w:val="008D186B"/>
    <w:rsid w:val="008D1B64"/>
    <w:rsid w:val="008D2CAB"/>
    <w:rsid w:val="008D4FE7"/>
    <w:rsid w:val="008E111A"/>
    <w:rsid w:val="008E2B6F"/>
    <w:rsid w:val="008E4101"/>
    <w:rsid w:val="008E697A"/>
    <w:rsid w:val="008F2362"/>
    <w:rsid w:val="008F384B"/>
    <w:rsid w:val="008F49C0"/>
    <w:rsid w:val="008F673C"/>
    <w:rsid w:val="009048A0"/>
    <w:rsid w:val="00907358"/>
    <w:rsid w:val="009075C0"/>
    <w:rsid w:val="0091036E"/>
    <w:rsid w:val="00912D31"/>
    <w:rsid w:val="009149E8"/>
    <w:rsid w:val="00920136"/>
    <w:rsid w:val="009217ED"/>
    <w:rsid w:val="00930D12"/>
    <w:rsid w:val="00934627"/>
    <w:rsid w:val="00936519"/>
    <w:rsid w:val="00942117"/>
    <w:rsid w:val="00942AEE"/>
    <w:rsid w:val="009553F5"/>
    <w:rsid w:val="00955518"/>
    <w:rsid w:val="00960116"/>
    <w:rsid w:val="00960255"/>
    <w:rsid w:val="00960900"/>
    <w:rsid w:val="0096416F"/>
    <w:rsid w:val="00966C4E"/>
    <w:rsid w:val="0096770E"/>
    <w:rsid w:val="0097516F"/>
    <w:rsid w:val="0097627E"/>
    <w:rsid w:val="00981BC9"/>
    <w:rsid w:val="00984C60"/>
    <w:rsid w:val="0099492C"/>
    <w:rsid w:val="009A36C0"/>
    <w:rsid w:val="009A3D9F"/>
    <w:rsid w:val="009A77E5"/>
    <w:rsid w:val="009A7E6B"/>
    <w:rsid w:val="009B0793"/>
    <w:rsid w:val="009B1F11"/>
    <w:rsid w:val="009C220C"/>
    <w:rsid w:val="009C2F28"/>
    <w:rsid w:val="009C30FD"/>
    <w:rsid w:val="009C4FA8"/>
    <w:rsid w:val="009C5B15"/>
    <w:rsid w:val="009C6278"/>
    <w:rsid w:val="009C7E78"/>
    <w:rsid w:val="009D3CC5"/>
    <w:rsid w:val="009D5C30"/>
    <w:rsid w:val="009E0C9A"/>
    <w:rsid w:val="009E397D"/>
    <w:rsid w:val="009E48B0"/>
    <w:rsid w:val="009E7372"/>
    <w:rsid w:val="009F084D"/>
    <w:rsid w:val="009F1FB4"/>
    <w:rsid w:val="009F33D4"/>
    <w:rsid w:val="009F3B85"/>
    <w:rsid w:val="009F78FB"/>
    <w:rsid w:val="00A0172D"/>
    <w:rsid w:val="00A018FC"/>
    <w:rsid w:val="00A07F62"/>
    <w:rsid w:val="00A10C49"/>
    <w:rsid w:val="00A14962"/>
    <w:rsid w:val="00A14E9F"/>
    <w:rsid w:val="00A17EFF"/>
    <w:rsid w:val="00A20061"/>
    <w:rsid w:val="00A24102"/>
    <w:rsid w:val="00A24F4B"/>
    <w:rsid w:val="00A253D9"/>
    <w:rsid w:val="00A26704"/>
    <w:rsid w:val="00A311F0"/>
    <w:rsid w:val="00A32270"/>
    <w:rsid w:val="00A323D5"/>
    <w:rsid w:val="00A32FCC"/>
    <w:rsid w:val="00A3617B"/>
    <w:rsid w:val="00A40C44"/>
    <w:rsid w:val="00A40F9D"/>
    <w:rsid w:val="00A431E0"/>
    <w:rsid w:val="00A43673"/>
    <w:rsid w:val="00A44E39"/>
    <w:rsid w:val="00A46DB4"/>
    <w:rsid w:val="00A5017E"/>
    <w:rsid w:val="00A5084A"/>
    <w:rsid w:val="00A52996"/>
    <w:rsid w:val="00A52BE4"/>
    <w:rsid w:val="00A62FFA"/>
    <w:rsid w:val="00A675CC"/>
    <w:rsid w:val="00A7114E"/>
    <w:rsid w:val="00A7233A"/>
    <w:rsid w:val="00A7249A"/>
    <w:rsid w:val="00A733C6"/>
    <w:rsid w:val="00A752C9"/>
    <w:rsid w:val="00A8203F"/>
    <w:rsid w:val="00A83C45"/>
    <w:rsid w:val="00A83EB9"/>
    <w:rsid w:val="00A84320"/>
    <w:rsid w:val="00A86BFC"/>
    <w:rsid w:val="00A90A68"/>
    <w:rsid w:val="00A93E18"/>
    <w:rsid w:val="00AA01FD"/>
    <w:rsid w:val="00AA2482"/>
    <w:rsid w:val="00AA28DA"/>
    <w:rsid w:val="00AA551B"/>
    <w:rsid w:val="00AA5D0A"/>
    <w:rsid w:val="00AA6B6B"/>
    <w:rsid w:val="00AB5040"/>
    <w:rsid w:val="00AB6025"/>
    <w:rsid w:val="00AB6AF7"/>
    <w:rsid w:val="00AC0439"/>
    <w:rsid w:val="00AC3B2E"/>
    <w:rsid w:val="00AC45C3"/>
    <w:rsid w:val="00AC5BA9"/>
    <w:rsid w:val="00AD1292"/>
    <w:rsid w:val="00AD4E4D"/>
    <w:rsid w:val="00AD62D8"/>
    <w:rsid w:val="00AD76A7"/>
    <w:rsid w:val="00AE1150"/>
    <w:rsid w:val="00AE5106"/>
    <w:rsid w:val="00AE6D44"/>
    <w:rsid w:val="00AE6E28"/>
    <w:rsid w:val="00AF0599"/>
    <w:rsid w:val="00AF0885"/>
    <w:rsid w:val="00AF5040"/>
    <w:rsid w:val="00AF52B4"/>
    <w:rsid w:val="00B00DF7"/>
    <w:rsid w:val="00B04569"/>
    <w:rsid w:val="00B0587B"/>
    <w:rsid w:val="00B12BBC"/>
    <w:rsid w:val="00B16847"/>
    <w:rsid w:val="00B17273"/>
    <w:rsid w:val="00B201A7"/>
    <w:rsid w:val="00B223F0"/>
    <w:rsid w:val="00B253EB"/>
    <w:rsid w:val="00B257D8"/>
    <w:rsid w:val="00B302A3"/>
    <w:rsid w:val="00B3291A"/>
    <w:rsid w:val="00B32B0F"/>
    <w:rsid w:val="00B34204"/>
    <w:rsid w:val="00B36234"/>
    <w:rsid w:val="00B37E80"/>
    <w:rsid w:val="00B4256F"/>
    <w:rsid w:val="00B42D44"/>
    <w:rsid w:val="00B43EBC"/>
    <w:rsid w:val="00B4621B"/>
    <w:rsid w:val="00B46358"/>
    <w:rsid w:val="00B50665"/>
    <w:rsid w:val="00B50A74"/>
    <w:rsid w:val="00B50F71"/>
    <w:rsid w:val="00B51B79"/>
    <w:rsid w:val="00B526B8"/>
    <w:rsid w:val="00B532C5"/>
    <w:rsid w:val="00B565B9"/>
    <w:rsid w:val="00B624CB"/>
    <w:rsid w:val="00B67303"/>
    <w:rsid w:val="00B74DFA"/>
    <w:rsid w:val="00B74EB4"/>
    <w:rsid w:val="00B758CD"/>
    <w:rsid w:val="00B8089D"/>
    <w:rsid w:val="00B82205"/>
    <w:rsid w:val="00B90755"/>
    <w:rsid w:val="00B93905"/>
    <w:rsid w:val="00BA33DE"/>
    <w:rsid w:val="00BA5082"/>
    <w:rsid w:val="00BA52A2"/>
    <w:rsid w:val="00BA6D2B"/>
    <w:rsid w:val="00BB4116"/>
    <w:rsid w:val="00BB525F"/>
    <w:rsid w:val="00BB580E"/>
    <w:rsid w:val="00BB6AAB"/>
    <w:rsid w:val="00BC1120"/>
    <w:rsid w:val="00BC1AE2"/>
    <w:rsid w:val="00BC3E78"/>
    <w:rsid w:val="00BC431F"/>
    <w:rsid w:val="00BC6DFE"/>
    <w:rsid w:val="00BE00B0"/>
    <w:rsid w:val="00BE0BD0"/>
    <w:rsid w:val="00BE5289"/>
    <w:rsid w:val="00BF3200"/>
    <w:rsid w:val="00BF60B3"/>
    <w:rsid w:val="00BF75DA"/>
    <w:rsid w:val="00BF76B1"/>
    <w:rsid w:val="00C00A68"/>
    <w:rsid w:val="00C02AE8"/>
    <w:rsid w:val="00C02DB5"/>
    <w:rsid w:val="00C039C3"/>
    <w:rsid w:val="00C04DED"/>
    <w:rsid w:val="00C05B3D"/>
    <w:rsid w:val="00C06571"/>
    <w:rsid w:val="00C11F28"/>
    <w:rsid w:val="00C140B8"/>
    <w:rsid w:val="00C14A68"/>
    <w:rsid w:val="00C158DB"/>
    <w:rsid w:val="00C20568"/>
    <w:rsid w:val="00C3045A"/>
    <w:rsid w:val="00C30A22"/>
    <w:rsid w:val="00C318B6"/>
    <w:rsid w:val="00C36E6B"/>
    <w:rsid w:val="00C40B14"/>
    <w:rsid w:val="00C4286C"/>
    <w:rsid w:val="00C43B1A"/>
    <w:rsid w:val="00C44295"/>
    <w:rsid w:val="00C4432D"/>
    <w:rsid w:val="00C4545A"/>
    <w:rsid w:val="00C6429E"/>
    <w:rsid w:val="00C658F8"/>
    <w:rsid w:val="00C718B1"/>
    <w:rsid w:val="00C739ED"/>
    <w:rsid w:val="00C7540B"/>
    <w:rsid w:val="00C93EF1"/>
    <w:rsid w:val="00CA1413"/>
    <w:rsid w:val="00CA1CE9"/>
    <w:rsid w:val="00CA3369"/>
    <w:rsid w:val="00CA3613"/>
    <w:rsid w:val="00CA4535"/>
    <w:rsid w:val="00CA6218"/>
    <w:rsid w:val="00CB2E53"/>
    <w:rsid w:val="00CB3240"/>
    <w:rsid w:val="00CB4415"/>
    <w:rsid w:val="00CB6609"/>
    <w:rsid w:val="00CB7BC9"/>
    <w:rsid w:val="00CC01A0"/>
    <w:rsid w:val="00CC14AB"/>
    <w:rsid w:val="00CC1D5C"/>
    <w:rsid w:val="00CC49E3"/>
    <w:rsid w:val="00CD5F0F"/>
    <w:rsid w:val="00CD661A"/>
    <w:rsid w:val="00CE153E"/>
    <w:rsid w:val="00CE18ED"/>
    <w:rsid w:val="00CE3FD1"/>
    <w:rsid w:val="00CF1410"/>
    <w:rsid w:val="00CF200D"/>
    <w:rsid w:val="00CF6603"/>
    <w:rsid w:val="00CF7780"/>
    <w:rsid w:val="00CF7B1C"/>
    <w:rsid w:val="00D01745"/>
    <w:rsid w:val="00D03756"/>
    <w:rsid w:val="00D126D4"/>
    <w:rsid w:val="00D133C6"/>
    <w:rsid w:val="00D14D57"/>
    <w:rsid w:val="00D15782"/>
    <w:rsid w:val="00D23932"/>
    <w:rsid w:val="00D260C6"/>
    <w:rsid w:val="00D3141E"/>
    <w:rsid w:val="00D42E45"/>
    <w:rsid w:val="00D43B37"/>
    <w:rsid w:val="00D467A8"/>
    <w:rsid w:val="00D502DE"/>
    <w:rsid w:val="00D53296"/>
    <w:rsid w:val="00D53C45"/>
    <w:rsid w:val="00D55021"/>
    <w:rsid w:val="00D5598C"/>
    <w:rsid w:val="00D61631"/>
    <w:rsid w:val="00D64116"/>
    <w:rsid w:val="00D66075"/>
    <w:rsid w:val="00D675AD"/>
    <w:rsid w:val="00D72341"/>
    <w:rsid w:val="00D72CAC"/>
    <w:rsid w:val="00D76EC7"/>
    <w:rsid w:val="00D808F2"/>
    <w:rsid w:val="00D8240F"/>
    <w:rsid w:val="00D82CFF"/>
    <w:rsid w:val="00D83E44"/>
    <w:rsid w:val="00D85F6A"/>
    <w:rsid w:val="00D87A59"/>
    <w:rsid w:val="00D9080B"/>
    <w:rsid w:val="00D9475C"/>
    <w:rsid w:val="00D95084"/>
    <w:rsid w:val="00D97540"/>
    <w:rsid w:val="00D97AD8"/>
    <w:rsid w:val="00DA530F"/>
    <w:rsid w:val="00DB096E"/>
    <w:rsid w:val="00DB3748"/>
    <w:rsid w:val="00DC530F"/>
    <w:rsid w:val="00DD0D74"/>
    <w:rsid w:val="00DD1ED5"/>
    <w:rsid w:val="00DD31EA"/>
    <w:rsid w:val="00DD462A"/>
    <w:rsid w:val="00DD6E33"/>
    <w:rsid w:val="00DE0A95"/>
    <w:rsid w:val="00DE1511"/>
    <w:rsid w:val="00DE2018"/>
    <w:rsid w:val="00DF16CA"/>
    <w:rsid w:val="00DF4461"/>
    <w:rsid w:val="00E0112A"/>
    <w:rsid w:val="00E02518"/>
    <w:rsid w:val="00E04066"/>
    <w:rsid w:val="00E25423"/>
    <w:rsid w:val="00E30EE1"/>
    <w:rsid w:val="00E33CD6"/>
    <w:rsid w:val="00E36EB2"/>
    <w:rsid w:val="00E4065F"/>
    <w:rsid w:val="00E4173A"/>
    <w:rsid w:val="00E43B16"/>
    <w:rsid w:val="00E4448A"/>
    <w:rsid w:val="00E4527D"/>
    <w:rsid w:val="00E46B86"/>
    <w:rsid w:val="00E54F82"/>
    <w:rsid w:val="00E5515B"/>
    <w:rsid w:val="00E610A1"/>
    <w:rsid w:val="00E627A2"/>
    <w:rsid w:val="00E6313C"/>
    <w:rsid w:val="00E678B9"/>
    <w:rsid w:val="00E67932"/>
    <w:rsid w:val="00E72CD9"/>
    <w:rsid w:val="00E72F23"/>
    <w:rsid w:val="00E8033D"/>
    <w:rsid w:val="00E807CC"/>
    <w:rsid w:val="00E81B90"/>
    <w:rsid w:val="00E827F4"/>
    <w:rsid w:val="00E82D12"/>
    <w:rsid w:val="00E83D83"/>
    <w:rsid w:val="00E910F9"/>
    <w:rsid w:val="00E92C82"/>
    <w:rsid w:val="00E934C4"/>
    <w:rsid w:val="00EA1153"/>
    <w:rsid w:val="00EA26C9"/>
    <w:rsid w:val="00EA74E2"/>
    <w:rsid w:val="00EA75B9"/>
    <w:rsid w:val="00EA7AB4"/>
    <w:rsid w:val="00EB1777"/>
    <w:rsid w:val="00EB187B"/>
    <w:rsid w:val="00EB28E9"/>
    <w:rsid w:val="00EB2A7E"/>
    <w:rsid w:val="00EB49F3"/>
    <w:rsid w:val="00EB6B21"/>
    <w:rsid w:val="00EB74C4"/>
    <w:rsid w:val="00EC2536"/>
    <w:rsid w:val="00EC3FEE"/>
    <w:rsid w:val="00ED0F67"/>
    <w:rsid w:val="00ED1AE3"/>
    <w:rsid w:val="00ED2D72"/>
    <w:rsid w:val="00ED5916"/>
    <w:rsid w:val="00EE11CC"/>
    <w:rsid w:val="00EE2428"/>
    <w:rsid w:val="00EE2F85"/>
    <w:rsid w:val="00EE5211"/>
    <w:rsid w:val="00EE58F5"/>
    <w:rsid w:val="00EF063D"/>
    <w:rsid w:val="00EF452A"/>
    <w:rsid w:val="00EF5B1A"/>
    <w:rsid w:val="00EF5FFC"/>
    <w:rsid w:val="00EF6C94"/>
    <w:rsid w:val="00EF71AB"/>
    <w:rsid w:val="00F01C43"/>
    <w:rsid w:val="00F033B9"/>
    <w:rsid w:val="00F03F3E"/>
    <w:rsid w:val="00F04E9E"/>
    <w:rsid w:val="00F05D49"/>
    <w:rsid w:val="00F0726B"/>
    <w:rsid w:val="00F077F4"/>
    <w:rsid w:val="00F15264"/>
    <w:rsid w:val="00F1657C"/>
    <w:rsid w:val="00F174EB"/>
    <w:rsid w:val="00F201DB"/>
    <w:rsid w:val="00F22950"/>
    <w:rsid w:val="00F22A5E"/>
    <w:rsid w:val="00F26D5F"/>
    <w:rsid w:val="00F3139C"/>
    <w:rsid w:val="00F3293C"/>
    <w:rsid w:val="00F337E4"/>
    <w:rsid w:val="00F357E0"/>
    <w:rsid w:val="00F41B01"/>
    <w:rsid w:val="00F433FB"/>
    <w:rsid w:val="00F44CE4"/>
    <w:rsid w:val="00F51082"/>
    <w:rsid w:val="00F54C21"/>
    <w:rsid w:val="00F54CE5"/>
    <w:rsid w:val="00F566E7"/>
    <w:rsid w:val="00F567F9"/>
    <w:rsid w:val="00F61F7B"/>
    <w:rsid w:val="00F628B9"/>
    <w:rsid w:val="00F6607D"/>
    <w:rsid w:val="00F66E74"/>
    <w:rsid w:val="00F672AD"/>
    <w:rsid w:val="00F70AF0"/>
    <w:rsid w:val="00F716AB"/>
    <w:rsid w:val="00F71A0D"/>
    <w:rsid w:val="00F77E8F"/>
    <w:rsid w:val="00F827C0"/>
    <w:rsid w:val="00F82F98"/>
    <w:rsid w:val="00F832B7"/>
    <w:rsid w:val="00F83F84"/>
    <w:rsid w:val="00F92B1D"/>
    <w:rsid w:val="00F95A65"/>
    <w:rsid w:val="00F961F9"/>
    <w:rsid w:val="00FA30CB"/>
    <w:rsid w:val="00FB41DB"/>
    <w:rsid w:val="00FB6C97"/>
    <w:rsid w:val="00FC01C8"/>
    <w:rsid w:val="00FC34D1"/>
    <w:rsid w:val="00FC4095"/>
    <w:rsid w:val="00FC6AAF"/>
    <w:rsid w:val="00FC6C0C"/>
    <w:rsid w:val="00FC75F2"/>
    <w:rsid w:val="00FC7679"/>
    <w:rsid w:val="00FD1A33"/>
    <w:rsid w:val="00FD3DA4"/>
    <w:rsid w:val="00FD41AB"/>
    <w:rsid w:val="00FD4B3F"/>
    <w:rsid w:val="00FD6D79"/>
    <w:rsid w:val="00FE0F6B"/>
    <w:rsid w:val="00FE0F98"/>
    <w:rsid w:val="00FE224D"/>
    <w:rsid w:val="00FE3939"/>
    <w:rsid w:val="00FE3A6E"/>
    <w:rsid w:val="00FE448C"/>
    <w:rsid w:val="00FE6913"/>
    <w:rsid w:val="00FE69FC"/>
    <w:rsid w:val="00FF0749"/>
    <w:rsid w:val="00FF1F31"/>
    <w:rsid w:val="00FF487F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86DE"/>
  <w15:docId w15:val="{4D4690A8-D7CD-45D3-970C-C0FD15C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6F785B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6F785B"/>
    <w:pPr>
      <w:keepNext/>
      <w:keepLines/>
      <w:spacing w:before="200"/>
      <w:outlineLvl w:val="3"/>
    </w:pPr>
    <w:rPr>
      <w:rFonts w:eastAsia="Yu Gothic Light"/>
      <w:b w:val="0"/>
      <w:bCs/>
      <w:i/>
      <w:iCs/>
      <w:color w:val="4472C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uiPriority w:val="9"/>
    <w:rsid w:val="006F785B"/>
    <w:rPr>
      <w:rFonts w:ascii="Times New Roman" w:eastAsia="Yu Gothic Light" w:hAnsi="Times New Roman" w:cs="Times New Roman"/>
      <w:bCs/>
      <w:i/>
      <w:iCs/>
      <w:color w:val="4472C4"/>
      <w:kern w:val="0"/>
      <w:sz w:val="28"/>
      <w:szCs w:val="28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qFormat/>
    <w:rsid w:val="006F785B"/>
    <w:pPr>
      <w:tabs>
        <w:tab w:val="center" w:pos="4680"/>
        <w:tab w:val="right" w:pos="9360"/>
      </w:tabs>
    </w:pPr>
    <w:rPr>
      <w:lang w:val="zh-CN" w:eastAsia="zh-CN"/>
    </w:rPr>
  </w:style>
  <w:style w:type="character" w:customStyle="1" w:styleId="ChntrangChar">
    <w:name w:val="Chân trang Char"/>
    <w:basedOn w:val="Phngmcinhcuaoanvn"/>
    <w:link w:val="Chntrang"/>
    <w:uiPriority w:val="99"/>
    <w:qFormat/>
    <w:rsid w:val="006F785B"/>
    <w:rPr>
      <w:rFonts w:ascii="Times New Roman" w:eastAsia="Times New Roman" w:hAnsi="Times New Roman" w:cs="Times New Roman"/>
      <w:b/>
      <w:kern w:val="0"/>
      <w:sz w:val="28"/>
      <w:szCs w:val="28"/>
      <w:lang w:val="zh-CN" w:eastAsia="zh-CN"/>
      <w14:ligatures w14:val="none"/>
    </w:rPr>
  </w:style>
  <w:style w:type="paragraph" w:styleId="oancuaDanhsach">
    <w:name w:val="List Paragraph"/>
    <w:basedOn w:val="Binhthng"/>
    <w:uiPriority w:val="34"/>
    <w:qFormat/>
    <w:rsid w:val="006F785B"/>
    <w:pPr>
      <w:ind w:left="720"/>
      <w:contextualSpacing/>
    </w:pPr>
  </w:style>
  <w:style w:type="paragraph" w:customStyle="1" w:styleId="CharCharChar">
    <w:name w:val="Char Char Char"/>
    <w:basedOn w:val="Binhthng"/>
    <w:rsid w:val="001E069F"/>
    <w:pPr>
      <w:spacing w:after="160" w:line="240" w:lineRule="exact"/>
    </w:pPr>
    <w:rPr>
      <w:b w:val="0"/>
      <w:sz w:val="20"/>
      <w:szCs w:val="20"/>
      <w:lang w:val="en-GB"/>
    </w:rPr>
  </w:style>
  <w:style w:type="paragraph" w:customStyle="1" w:styleId="Char">
    <w:name w:val="Char"/>
    <w:basedOn w:val="Binhthng"/>
    <w:rsid w:val="00A90A68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0">
    <w:name w:val="Char"/>
    <w:basedOn w:val="Binhthng"/>
    <w:rsid w:val="00FF0749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styleId="ThutlThnVnban">
    <w:name w:val="Body Text Indent"/>
    <w:basedOn w:val="Binhthng"/>
    <w:link w:val="ThutlThnVnbanChar"/>
    <w:uiPriority w:val="99"/>
    <w:semiHidden/>
    <w:unhideWhenUsed/>
    <w:rsid w:val="00FD41AB"/>
    <w:pPr>
      <w:spacing w:after="120"/>
      <w:ind w:left="360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semiHidden/>
    <w:rsid w:val="00FD41AB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paragraph" w:customStyle="1" w:styleId="Char1">
    <w:name w:val="Char"/>
    <w:basedOn w:val="Binhthng"/>
    <w:rsid w:val="009A77E5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2">
    <w:name w:val="Char"/>
    <w:basedOn w:val="Binhthng"/>
    <w:rsid w:val="00E81B90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3">
    <w:name w:val="Char"/>
    <w:basedOn w:val="Binhthng"/>
    <w:rsid w:val="00420533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4">
    <w:name w:val="Char"/>
    <w:basedOn w:val="Binhthng"/>
    <w:rsid w:val="001361DA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5">
    <w:name w:val="Char"/>
    <w:basedOn w:val="Binhthng"/>
    <w:rsid w:val="005A7974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6">
    <w:name w:val="Char"/>
    <w:basedOn w:val="Binhthng"/>
    <w:rsid w:val="00D260C6"/>
    <w:pPr>
      <w:spacing w:after="160" w:line="240" w:lineRule="exact"/>
    </w:pPr>
    <w:rPr>
      <w:rFonts w:ascii="Verdana" w:hAnsi="Verdana" w:cs="Verdana"/>
      <w:b w:val="0"/>
      <w:sz w:val="20"/>
      <w:szCs w:val="20"/>
    </w:rPr>
  </w:style>
  <w:style w:type="paragraph" w:customStyle="1" w:styleId="Char7">
    <w:name w:val="Char"/>
    <w:basedOn w:val="Binhthng"/>
    <w:rsid w:val="00FE6913"/>
    <w:pPr>
      <w:spacing w:after="160" w:line="240" w:lineRule="exact"/>
    </w:pPr>
    <w:rPr>
      <w:rFonts w:ascii="Verdana" w:hAnsi="Verdana" w:cs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F1F3-DE71-4268-AC1D-DD74A2F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gianglongbp@gmail.com</dc:creator>
  <cp:lastModifiedBy>Bangnt</cp:lastModifiedBy>
  <cp:revision>2</cp:revision>
  <dcterms:created xsi:type="dcterms:W3CDTF">2024-07-01T06:59:00Z</dcterms:created>
  <dcterms:modified xsi:type="dcterms:W3CDTF">2024-07-01T06:59:00Z</dcterms:modified>
</cp:coreProperties>
</file>