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3C" w:rsidRDefault="009C493C" w:rsidP="009C493C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199C399" wp14:editId="22F18C37">
                <wp:simplePos x="0" y="0"/>
                <wp:positionH relativeFrom="column">
                  <wp:posOffset>3015615</wp:posOffset>
                </wp:positionH>
                <wp:positionV relativeFrom="paragraph">
                  <wp:posOffset>220980</wp:posOffset>
                </wp:positionV>
                <wp:extent cx="2533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D8C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37.45pt,17.4pt" to="43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r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+lkMpuChfR2lpDidtFY5z9w3aMwKbEUKshGCnJ8cR6o&#10;Q+mtJGwrvRFSRuulQkOJF9PxNF5wWgoWDkOZs+2+khYdSQhP/AUdAOyhzOqDYhGs44Str3NPhLzM&#10;oV6qgAetAJ3r7JKOb4t0sZ6v5/koH8/Wozyt69H7TZWPZpvs3bSe1FVVZ98DtSwvOsEYV4HdLalZ&#10;/ndJuL6ZS8buWb3LkDyixxaB7O0/ko5eBvsuQdhrdt7aoEawFcIZi68PKaT/13Ws+vncVz8AAAD/&#10;/wMAUEsDBBQABgAIAAAAIQBmzkOw3AAAAAkBAAAPAAAAZHJzL2Rvd25yZXYueG1sTI9NT8MwDIbv&#10;SPyHyEhcJpayVmyUphMCeuPCAHH1GtNWNE7XZFvh12PEAY5+/ej9KNaT69WBxtB5NnA5T0AR1952&#10;3Bh4ea4uVqBCRLbYeyYDnxRgXZ6eFJhbf+QnOmxio8SEQ44G2hiHXOtQt+QwzP1ALL93PzqMco6N&#10;tiMexdz1epEkV9phx5LQ4kB3LdUfm70zEKpX2lVfs3qWvKWNp8Xu/vEBjTk/m25vQEWa4h8MP/Wl&#10;OpTSaev3bIPqDWTL7FpQA2kmEwRYLVMRtr+CLgv9f0H5DQAA//8DAFBLAQItABQABgAIAAAAIQC2&#10;gziS/gAAAOEBAAATAAAAAAAAAAAAAAAAAAAAAABbQ29udGVudF9UeXBlc10ueG1sUEsBAi0AFAAG&#10;AAgAAAAhADj9If/WAAAAlAEAAAsAAAAAAAAAAAAAAAAALwEAAF9yZWxzLy5yZWxzUEsBAi0AFAAG&#10;AAgAAAAhAM2dvWsdAgAANgQAAA4AAAAAAAAAAAAAAAAALgIAAGRycy9lMm9Eb2MueG1sUEsBAi0A&#10;FAAGAAgAAAAhAGbOQ7D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TỈNH ỦY BÌNH PHƯỚC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ĐẢNG CỘNG SẢN VIỆT NAM</w:t>
      </w:r>
    </w:p>
    <w:p w:rsidR="009C493C" w:rsidRDefault="009C493C" w:rsidP="009C493C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BAN NỘI CHÍNH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                        Bình Phước, ngày 10 tháng 03 năm 2023</w:t>
      </w:r>
    </w:p>
    <w:p w:rsidR="009C493C" w:rsidRDefault="009C493C" w:rsidP="009C493C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      *</w:t>
      </w:r>
    </w:p>
    <w:p w:rsidR="009C493C" w:rsidRPr="00B101CD" w:rsidRDefault="009C493C" w:rsidP="009C493C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</w:p>
    <w:p w:rsidR="00023EAA" w:rsidRDefault="009C493C" w:rsidP="009C493C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</w:t>
      </w:r>
    </w:p>
    <w:p w:rsidR="009C493C" w:rsidRDefault="00023EAA" w:rsidP="009C493C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ab/>
      </w:r>
      <w:r w:rsidR="009C493C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LỊCH LÀM VIỆC TUẦN THỨ 11/2023</w:t>
      </w:r>
    </w:p>
    <w:p w:rsidR="009C493C" w:rsidRDefault="00023EAA" w:rsidP="009C493C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</w:t>
      </w:r>
      <w:r w:rsidR="009C493C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(từ ngày </w:t>
      </w:r>
      <w:r w:rsidR="009C493C">
        <w:rPr>
          <w:rFonts w:ascii="Times New Roman" w:hAnsi="Times New Roman" w:cs="Times New Roman"/>
          <w:b/>
          <w:spacing w:val="-2"/>
          <w:sz w:val="28"/>
          <w:szCs w:val="28"/>
          <w:lang w:val="vi-VN"/>
        </w:rPr>
        <w:t>13</w:t>
      </w:r>
      <w:r w:rsidR="009C493C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/03/2023 đến ngày 1</w:t>
      </w:r>
      <w:r w:rsidR="009C493C">
        <w:rPr>
          <w:rFonts w:ascii="Times New Roman" w:hAnsi="Times New Roman" w:cs="Times New Roman"/>
          <w:b/>
          <w:spacing w:val="-2"/>
          <w:sz w:val="28"/>
          <w:szCs w:val="28"/>
          <w:lang w:val="vi-VN"/>
        </w:rPr>
        <w:t>7</w:t>
      </w:r>
      <w:r w:rsidR="009C493C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/03/2023)</w:t>
      </w:r>
    </w:p>
    <w:p w:rsidR="009C493C" w:rsidRDefault="009C493C" w:rsidP="009C493C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9C493C" w:rsidRDefault="009C493C" w:rsidP="009C493C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023EAA" w:rsidRDefault="00023EAA" w:rsidP="009C493C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9C493C" w:rsidRDefault="009C493C" w:rsidP="009C493C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DF79C2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HAI (ngày 13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/03/2023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9C493C" w:rsidRDefault="009C493C" w:rsidP="009C493C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- </w:t>
      </w:r>
      <w:r w:rsidR="002707B9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08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giờ 00: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Họp giao ban tuần.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Thành phần: 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Lãnh đạo Ban; Trưởng, phó các phòng Nghiệp vụ</w:t>
      </w:r>
      <w:r w:rsidR="002707B9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; Đ/c </w:t>
      </w:r>
      <w:r w:rsidR="00E20B1C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Lê Thế Hoàng 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(CV phòng NV 1).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BNCTU.</w:t>
      </w:r>
    </w:p>
    <w:p w:rsidR="009C493C" w:rsidRDefault="009C493C" w:rsidP="009C493C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DF79C2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BA (ngày 14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/03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7D52AC" w:rsidRDefault="007D52AC" w:rsidP="009C493C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Sáng:</w:t>
      </w:r>
    </w:p>
    <w:p w:rsidR="000D785A" w:rsidRDefault="000D785A" w:rsidP="009C493C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85A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- 08 giờ 00: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>)</w:t>
      </w:r>
      <w:r w:rsidRPr="00F56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7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dự </w:t>
      </w:r>
      <w:r w:rsidRPr="000D785A">
        <w:rPr>
          <w:rFonts w:ascii="Times New Roman" w:hAnsi="Times New Roman" w:cs="Times New Roman"/>
          <w:bCs/>
          <w:sz w:val="28"/>
          <w:szCs w:val="28"/>
        </w:rPr>
        <w:t xml:space="preserve">Họp Thường trực Tỉnh ủy, phiên thứ </w:t>
      </w:r>
      <w:r w:rsidRPr="00F272E1">
        <w:rPr>
          <w:rFonts w:ascii="Times New Roman" w:hAnsi="Times New Roman" w:cs="Times New Roman"/>
          <w:b/>
          <w:bCs/>
          <w:sz w:val="28"/>
          <w:szCs w:val="28"/>
        </w:rPr>
        <w:t>10/2023</w:t>
      </w:r>
      <w:r w:rsidRPr="000D78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D785A">
        <w:rPr>
          <w:rFonts w:ascii="Times New Roman" w:hAnsi="Times New Roman" w:cs="Times New Roman"/>
          <w:b/>
          <w:bCs/>
          <w:sz w:val="28"/>
          <w:szCs w:val="28"/>
        </w:rPr>
        <w:t>Nội dung:</w:t>
      </w:r>
      <w:r w:rsidRPr="000D785A">
        <w:rPr>
          <w:bCs/>
          <w:i/>
        </w:rPr>
        <w:t xml:space="preserve"> </w:t>
      </w:r>
      <w:r w:rsidRPr="000D785A">
        <w:rPr>
          <w:rFonts w:ascii="Times New Roman" w:hAnsi="Times New Roman" w:cs="Times New Roman"/>
          <w:bCs/>
          <w:sz w:val="28"/>
          <w:szCs w:val="28"/>
        </w:rPr>
        <w:t>Ban Nội chính Tỉnh ủy xin chủ trương: Xử lý giải quyết một số vụ việc (</w:t>
      </w:r>
      <w:r w:rsidRPr="000D785A">
        <w:rPr>
          <w:rFonts w:ascii="Times New Roman" w:hAnsi="Times New Roman" w:cs="Times New Roman"/>
          <w:bCs/>
          <w:sz w:val="28"/>
          <w:szCs w:val="28"/>
          <w:lang w:eastAsia="ar-SA"/>
        </w:rPr>
        <w:t>Báo cáo số 475-BC/BNCTU ngày 01/3/2023 của Ban Nội chính Tỉnh ủy).</w:t>
      </w:r>
      <w:r w:rsidRPr="000D78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Thành phần cùng dự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 Đ/c Hoàng Văn Bính ( TP NV 3).</w:t>
      </w:r>
      <w:r w:rsidRPr="00733F09">
        <w:rPr>
          <w:bCs/>
          <w:i/>
          <w:lang w:eastAsia="ar-SA"/>
        </w:rPr>
        <w:t xml:space="preserve"> </w:t>
      </w:r>
      <w:r w:rsidRPr="000D785A">
        <w:rPr>
          <w:rFonts w:ascii="Times New Roman" w:hAnsi="Times New Roman" w:cs="Times New Roman"/>
          <w:b/>
          <w:bCs/>
          <w:sz w:val="28"/>
          <w:szCs w:val="28"/>
        </w:rPr>
        <w:t xml:space="preserve"> Địa điểm</w:t>
      </w:r>
      <w:r w:rsidRPr="000D785A">
        <w:rPr>
          <w:rFonts w:ascii="Times New Roman" w:hAnsi="Times New Roman" w:cs="Times New Roman"/>
          <w:bCs/>
          <w:sz w:val="28"/>
          <w:szCs w:val="28"/>
        </w:rPr>
        <w:t>: Tại phòng họp B – Tỉnh ủy.</w:t>
      </w:r>
    </w:p>
    <w:p w:rsidR="006F54AE" w:rsidRDefault="006F54AE" w:rsidP="006F54AE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Các đồng chí Phó Trưởng ban 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</w:t>
      </w:r>
      <w:r w:rsidR="007D52AC"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7D52AC" w:rsidRDefault="007D52AC" w:rsidP="007D52AC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7D52A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Chiều:</w:t>
      </w:r>
    </w:p>
    <w:p w:rsidR="007D52AC" w:rsidRPr="00F87736" w:rsidRDefault="007D52AC" w:rsidP="007D52AC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</w:pPr>
      <w:r w:rsidRPr="00F87736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 xml:space="preserve">- </w:t>
      </w:r>
      <w:r w:rsidR="00F87736" w:rsidRPr="00F87736">
        <w:rPr>
          <w:rFonts w:ascii="Times New Roman" w:hAnsi="Times New Roman" w:cs="Times New Roman"/>
          <w:b/>
          <w:color w:val="FF0000"/>
          <w:spacing w:val="12"/>
          <w:sz w:val="28"/>
          <w:szCs w:val="28"/>
          <w:lang w:val="ca-ES"/>
        </w:rPr>
        <w:t>14</w:t>
      </w:r>
      <w:r w:rsidRPr="00F87736">
        <w:rPr>
          <w:rFonts w:ascii="Times New Roman" w:hAnsi="Times New Roman" w:cs="Times New Roman"/>
          <w:b/>
          <w:color w:val="FF0000"/>
          <w:spacing w:val="12"/>
          <w:sz w:val="28"/>
          <w:szCs w:val="28"/>
          <w:lang w:val="ca-ES"/>
        </w:rPr>
        <w:t xml:space="preserve"> giờ 00</w:t>
      </w:r>
      <w:r w:rsidR="00F87736" w:rsidRPr="00F87736">
        <w:rPr>
          <w:rFonts w:ascii="Times New Roman" w:hAnsi="Times New Roman" w:cs="Times New Roman"/>
          <w:b/>
          <w:color w:val="FF0000"/>
          <w:spacing w:val="12"/>
          <w:sz w:val="28"/>
          <w:szCs w:val="28"/>
          <w:lang w:val="ca-ES"/>
        </w:rPr>
        <w:t xml:space="preserve"> đến 15 giờ 00</w:t>
      </w:r>
      <w:r w:rsidRPr="00F87736">
        <w:rPr>
          <w:rFonts w:ascii="Times New Roman" w:hAnsi="Times New Roman" w:cs="Times New Roman"/>
          <w:b/>
          <w:color w:val="FF0000"/>
          <w:spacing w:val="12"/>
          <w:sz w:val="28"/>
          <w:szCs w:val="28"/>
          <w:lang w:val="ca-ES"/>
        </w:rPr>
        <w:t>:</w:t>
      </w:r>
      <w:r w:rsidRPr="00F87736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 Đ/c Nguyễn Minh Hợi (UVBTV -Trưởng Ban)</w:t>
      </w:r>
      <w:r w:rsidRPr="00F8773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dự buổi làm việc của </w:t>
      </w:r>
      <w:r w:rsidRPr="00F8773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Thường trực Tỉnh ủy với Lãnh đạo Tổng Cục II – Bộ Quốc phòng. </w:t>
      </w:r>
      <w:r w:rsidRPr="00F877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Địa điểm:</w:t>
      </w:r>
      <w:r w:rsidRPr="00F8773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Tại phòng họp B – Tỉnh ủy</w:t>
      </w:r>
      <w:r w:rsidR="00D141EA" w:rsidRPr="00F87736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9C493C" w:rsidRDefault="009C493C" w:rsidP="009C493C">
      <w:pPr>
        <w:spacing w:before="120" w:line="288" w:lineRule="auto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DF79C2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TƯ (ngày 15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/03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:</w:t>
      </w:r>
    </w:p>
    <w:p w:rsidR="0050466E" w:rsidRPr="0050466E" w:rsidRDefault="0050466E" w:rsidP="0050466E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- </w:t>
      </w:r>
      <w:r w:rsidR="00351C81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09 giờ 00: </w:t>
      </w:r>
      <w:r w:rsidRPr="00F87736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>Đ/c Nguyễn Minh Hợi (UVBTV -Trưởng Ban)</w:t>
      </w:r>
      <w:r w:rsidRPr="00F8773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51C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dự buổi</w:t>
      </w:r>
      <w:r w:rsidR="00957B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làm</w:t>
      </w:r>
      <w:bookmarkStart w:id="0" w:name="_GoBack"/>
      <w:bookmarkEnd w:id="0"/>
      <w:r w:rsidRPr="0050466E">
        <w:rPr>
          <w:rFonts w:ascii="Times New Roman" w:hAnsi="Times New Roman" w:cs="Times New Roman"/>
          <w:color w:val="FF0000"/>
          <w:sz w:val="28"/>
          <w:szCs w:val="28"/>
        </w:rPr>
        <w:t xml:space="preserve"> việc với Đoàn công tác của Chánh án TAND tối cao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351C8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Địa điểm: tại Hội trường TAND tỉnh</w:t>
      </w:r>
    </w:p>
    <w:p w:rsidR="0050466E" w:rsidRPr="0050466E" w:rsidRDefault="0050466E" w:rsidP="0050466E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Các đồng chí Phó Trưởng ban 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quan.</w:t>
      </w:r>
    </w:p>
    <w:p w:rsidR="00CA0DF7" w:rsidRPr="00792B73" w:rsidRDefault="009C493C" w:rsidP="009C493C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DF79C2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NĂM(ngày 16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/03:</w:t>
      </w:r>
    </w:p>
    <w:p w:rsidR="00FE284C" w:rsidRPr="00FE284C" w:rsidRDefault="00FE284C" w:rsidP="009C493C">
      <w:pPr>
        <w:spacing w:after="0" w:line="312" w:lineRule="auto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FE284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Sáng:</w:t>
      </w:r>
    </w:p>
    <w:p w:rsidR="009C493C" w:rsidRDefault="009C493C" w:rsidP="009C493C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lastRenderedPageBreak/>
        <w:t xml:space="preserve">- </w:t>
      </w:r>
      <w:r w:rsidR="008B09C4">
        <w:rPr>
          <w:rFonts w:ascii="Times New Roman" w:hAnsi="Times New Roman" w:cs="Times New Roman"/>
          <w:spacing w:val="-2"/>
          <w:sz w:val="28"/>
          <w:szCs w:val="28"/>
          <w:lang w:val="vi-VN"/>
        </w:rPr>
        <w:t>Các đồ</w:t>
      </w:r>
      <w:r w:rsidR="00FE284C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ng chí </w:t>
      </w:r>
      <w:r w:rsidR="00FE284C">
        <w:rPr>
          <w:rFonts w:ascii="Times New Roman" w:hAnsi="Times New Roman" w:cs="Times New Roman"/>
          <w:spacing w:val="-2"/>
          <w:sz w:val="28"/>
          <w:szCs w:val="28"/>
        </w:rPr>
        <w:t>Lãnh đạo B</w:t>
      </w:r>
      <w:r w:rsidR="008B09C4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an 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</w:t>
      </w:r>
      <w:r w:rsidR="00FE284C"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FE284C" w:rsidRPr="00FE284C" w:rsidRDefault="00FE284C" w:rsidP="00FE284C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FE284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Chiều:</w:t>
      </w:r>
    </w:p>
    <w:p w:rsidR="00BA0E43" w:rsidRPr="00163665" w:rsidRDefault="00FE284C" w:rsidP="00163665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- 14</w:t>
      </w:r>
      <w:r w:rsidRPr="00BD117E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giờ 00:</w:t>
      </w:r>
      <w:r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>)</w:t>
      </w:r>
      <w:r w:rsidRPr="00F56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Họp Ban Thường vụ Tỉnh ủy, phiên </w:t>
      </w:r>
      <w:r w:rsidRPr="00A34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thứ 09/2023.</w:t>
      </w:r>
      <w:r w:rsidRPr="00F56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7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Địa điểm:</w:t>
      </w:r>
      <w:r w:rsidRPr="00F56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Tại phòng họp B – Tỉnh ủy.</w:t>
      </w:r>
    </w:p>
    <w:p w:rsidR="009C493C" w:rsidRDefault="009C493C" w:rsidP="009C493C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 w:rsidR="00DF79C2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SÁU (ngày 17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/03):</w:t>
      </w:r>
    </w:p>
    <w:p w:rsidR="0050466E" w:rsidRPr="00B27784" w:rsidRDefault="0050466E" w:rsidP="0050466E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27784">
        <w:rPr>
          <w:rFonts w:ascii="Times New Roman" w:hAnsi="Times New Roman" w:cs="Times New Roman"/>
          <w:b/>
          <w:bCs/>
          <w:color w:val="FF0000"/>
          <w:sz w:val="28"/>
          <w:szCs w:val="28"/>
          <w:lang w:val="ca-ES"/>
        </w:rPr>
        <w:t>- 08 giờ 00 đến 09 giờ 00: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  <w:lang w:val="ca-ES"/>
        </w:rPr>
        <w:t xml:space="preserve"> </w:t>
      </w:r>
      <w:r w:rsidRPr="00B27784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Đ/c Nguyễn Minh Hợi (UVBTV -Trưởng Ban) 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họp Thường trực Ban chỉ đạo phòng, chống tham nhũng, tiêu cực tỉnh. </w:t>
      </w:r>
      <w:r w:rsidRPr="00B277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Thành phần cùng dự:</w:t>
      </w:r>
      <w:r w:rsidRPr="00B27784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Đ/c Trần Văn Lân ( TUV – Phó Trưởng ban TT);</w:t>
      </w:r>
      <w:r w:rsidRPr="00B27784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 Đ/c Nguyễn Chí Toàn (Phó Trưởng Ban); Đ/c Vũ Thị Thúy Hằng ( TP NV 2); Đ/c Trần Thị Hồng Lê (PTP NV 2)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B277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Địa điểm: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tại phòng họp B – Tỉnh ủy.</w:t>
      </w:r>
    </w:p>
    <w:p w:rsidR="0050466E" w:rsidRPr="00B27784" w:rsidRDefault="0050466E" w:rsidP="0050466E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27784">
        <w:rPr>
          <w:rFonts w:ascii="Times New Roman" w:hAnsi="Times New Roman" w:cs="Times New Roman"/>
          <w:b/>
          <w:bCs/>
          <w:color w:val="FF0000"/>
          <w:sz w:val="28"/>
          <w:szCs w:val="28"/>
          <w:lang w:val="ca-ES"/>
        </w:rPr>
        <w:t>-  09 giờ 00: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  <w:lang w:val="ca-ES"/>
        </w:rPr>
        <w:t xml:space="preserve"> </w:t>
      </w:r>
      <w:r w:rsidRPr="00B27784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Đ/c Nguyễn Minh Hợi (UVBTV -Trưởng Ban) 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</w:rPr>
        <w:t>họ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p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Ban chỉ đạo phòng, chống tham nhũng, tiêu cực tỉnh </w:t>
      </w:r>
      <w:r w:rsidRPr="00B27784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định kỳ quý </w:t>
      </w:r>
      <w:r w:rsidRPr="00B27784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I/2023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B277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Thành phần cùng dự:</w:t>
      </w:r>
      <w:r w:rsidRPr="00B27784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Đ/c Trần Văn Lân ( TUV – Phó Trưởng ban TT);</w:t>
      </w:r>
      <w:r w:rsidRPr="00B27784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 Đ/c Nguyễn Chí Toàn (Phó Trưởng Ban); Đ/c Vũ Thị Thúy Hằng ( TP NV 2); Đ/c Trần Thị Hồng Lê (PTP NV 2)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B277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Địa điểm:</w:t>
      </w:r>
      <w:r w:rsidRPr="00B277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tại phòng họp B – Tỉnh ủy</w:t>
      </w:r>
    </w:p>
    <w:p w:rsidR="009C493C" w:rsidRDefault="009C493C" w:rsidP="009C493C">
      <w:pPr>
        <w:tabs>
          <w:tab w:val="left" w:pos="684"/>
          <w:tab w:val="left" w:pos="1800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Lưu ý:</w:t>
      </w:r>
    </w:p>
    <w:p w:rsidR="009C493C" w:rsidRDefault="009C493C" w:rsidP="009C493C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* Phòng Nghiệp vụ 2 bố trí xe công tác cho Lãnh đạo Ban.</w:t>
      </w:r>
    </w:p>
    <w:tbl>
      <w:tblPr>
        <w:tblpPr w:leftFromText="180" w:rightFromText="180" w:bottomFromText="16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9C493C" w:rsidTr="005610A2">
        <w:trPr>
          <w:trHeight w:val="3119"/>
        </w:trPr>
        <w:tc>
          <w:tcPr>
            <w:tcW w:w="4678" w:type="dxa"/>
            <w:hideMark/>
          </w:tcPr>
          <w:p w:rsidR="009C493C" w:rsidRDefault="009C493C" w:rsidP="005610A2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u w:val="single"/>
                <w:lang w:val="ca-E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ca-ES"/>
              </w:rPr>
              <w:t xml:space="preserve">Nơi nhận: </w:t>
            </w:r>
          </w:p>
          <w:p w:rsidR="009C493C" w:rsidRDefault="009C493C" w:rsidP="005610A2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-Thường trực Tỉnh ủy (b/c),</w:t>
            </w:r>
          </w:p>
          <w:p w:rsidR="009C493C" w:rsidRDefault="009C493C" w:rsidP="005610A2">
            <w:pPr>
              <w:tabs>
                <w:tab w:val="left" w:pos="2160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  <w:t>- Đ/c Trưởng Ban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  <w:p w:rsidR="009C493C" w:rsidRDefault="009C493C" w:rsidP="005610A2">
            <w:pPr>
              <w:tabs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đ/c PTB,</w:t>
            </w:r>
          </w:p>
          <w:p w:rsidR="009C493C" w:rsidRDefault="009C493C" w:rsidP="005610A2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Phòng nghiệp vụ,</w:t>
            </w:r>
          </w:p>
          <w:p w:rsidR="009C493C" w:rsidRDefault="009C493C" w:rsidP="005610A2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Lưu văn thư.</w:t>
            </w:r>
          </w:p>
        </w:tc>
        <w:tc>
          <w:tcPr>
            <w:tcW w:w="5547" w:type="dxa"/>
          </w:tcPr>
          <w:p w:rsidR="009C493C" w:rsidRDefault="009C493C" w:rsidP="005610A2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 xml:space="preserve">              TRƯỞNG BAN</w:t>
            </w:r>
          </w:p>
          <w:p w:rsidR="009C493C" w:rsidRDefault="009C493C" w:rsidP="005610A2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tabs>
                <w:tab w:val="left" w:pos="244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 xml:space="preserve">                       (Đã ký)</w:t>
            </w:r>
          </w:p>
          <w:p w:rsidR="009C493C" w:rsidRDefault="009C493C" w:rsidP="005610A2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9C493C" w:rsidRDefault="00E540D7" w:rsidP="005610A2">
            <w:pPr>
              <w:tabs>
                <w:tab w:val="left" w:pos="223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</w:t>
            </w:r>
            <w:r w:rsidR="009C493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9C493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>Nguyễn Minh hợi</w:t>
            </w:r>
          </w:p>
          <w:p w:rsidR="009C493C" w:rsidRDefault="009C493C" w:rsidP="005610A2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tabs>
                <w:tab w:val="left" w:pos="720"/>
                <w:tab w:val="left" w:pos="247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C493C" w:rsidRDefault="009C493C" w:rsidP="005610A2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</w:tc>
      </w:tr>
    </w:tbl>
    <w:p w:rsidR="009C493C" w:rsidRDefault="009C493C" w:rsidP="009C4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93C" w:rsidRDefault="009C493C" w:rsidP="009C4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93C" w:rsidRDefault="009C493C" w:rsidP="009C4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93C" w:rsidRDefault="009C493C" w:rsidP="009C493C">
      <w:pPr>
        <w:rPr>
          <w:rFonts w:ascii="Times New Roman" w:hAnsi="Times New Roman" w:cs="Times New Roman"/>
          <w:sz w:val="28"/>
          <w:szCs w:val="28"/>
        </w:rPr>
      </w:pPr>
    </w:p>
    <w:p w:rsidR="009C493C" w:rsidRDefault="009C493C" w:rsidP="009C493C">
      <w:pPr>
        <w:rPr>
          <w:rFonts w:ascii="Times New Roman" w:hAnsi="Times New Roman" w:cs="Times New Roman"/>
          <w:sz w:val="28"/>
          <w:szCs w:val="28"/>
        </w:rPr>
      </w:pPr>
    </w:p>
    <w:p w:rsidR="009C493C" w:rsidRDefault="009C493C" w:rsidP="009C493C">
      <w:pPr>
        <w:rPr>
          <w:rFonts w:ascii="Times New Roman" w:hAnsi="Times New Roman" w:cs="Times New Roman"/>
          <w:sz w:val="28"/>
          <w:szCs w:val="28"/>
        </w:rPr>
      </w:pPr>
    </w:p>
    <w:p w:rsidR="009C493C" w:rsidRDefault="009C493C" w:rsidP="009C493C">
      <w:pPr>
        <w:rPr>
          <w:rFonts w:ascii="Times New Roman" w:hAnsi="Times New Roman" w:cs="Times New Roman"/>
          <w:sz w:val="28"/>
          <w:szCs w:val="28"/>
        </w:rPr>
      </w:pPr>
    </w:p>
    <w:p w:rsidR="009C493C" w:rsidRDefault="009C493C" w:rsidP="009C493C">
      <w:pPr>
        <w:rPr>
          <w:rFonts w:ascii="Times New Roman" w:hAnsi="Times New Roman" w:cs="Times New Roman"/>
          <w:sz w:val="28"/>
          <w:szCs w:val="28"/>
        </w:rPr>
      </w:pPr>
    </w:p>
    <w:p w:rsidR="009C493C" w:rsidRDefault="009C493C" w:rsidP="009C493C"/>
    <w:p w:rsidR="009C493C" w:rsidRDefault="009C493C" w:rsidP="009C493C"/>
    <w:p w:rsidR="009C493C" w:rsidRDefault="009C493C" w:rsidP="009C493C"/>
    <w:p w:rsidR="009C493C" w:rsidRDefault="009C493C" w:rsidP="009C493C"/>
    <w:p w:rsidR="009C493C" w:rsidRDefault="009C493C" w:rsidP="009C493C"/>
    <w:p w:rsidR="004927B6" w:rsidRDefault="004927B6"/>
    <w:sectPr w:rsidR="0049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C"/>
    <w:rsid w:val="00023EAA"/>
    <w:rsid w:val="00066DBF"/>
    <w:rsid w:val="000D09A8"/>
    <w:rsid w:val="000D785A"/>
    <w:rsid w:val="00163665"/>
    <w:rsid w:val="002707B9"/>
    <w:rsid w:val="002B07C6"/>
    <w:rsid w:val="002D3614"/>
    <w:rsid w:val="00351C81"/>
    <w:rsid w:val="00462A3D"/>
    <w:rsid w:val="004927B6"/>
    <w:rsid w:val="004C15F7"/>
    <w:rsid w:val="0050466E"/>
    <w:rsid w:val="00697C3D"/>
    <w:rsid w:val="006F54AE"/>
    <w:rsid w:val="006F790B"/>
    <w:rsid w:val="00750EBD"/>
    <w:rsid w:val="00753E37"/>
    <w:rsid w:val="00792B73"/>
    <w:rsid w:val="007D52AC"/>
    <w:rsid w:val="008B09C4"/>
    <w:rsid w:val="008B6F5C"/>
    <w:rsid w:val="008D49CD"/>
    <w:rsid w:val="00957B4E"/>
    <w:rsid w:val="009C493C"/>
    <w:rsid w:val="00A052A0"/>
    <w:rsid w:val="00A34FF8"/>
    <w:rsid w:val="00B27784"/>
    <w:rsid w:val="00B4299E"/>
    <w:rsid w:val="00B97AE3"/>
    <w:rsid w:val="00BA0E43"/>
    <w:rsid w:val="00BD4852"/>
    <w:rsid w:val="00BE626F"/>
    <w:rsid w:val="00CA0DF7"/>
    <w:rsid w:val="00D141EA"/>
    <w:rsid w:val="00DF79C2"/>
    <w:rsid w:val="00E20B1C"/>
    <w:rsid w:val="00E540D7"/>
    <w:rsid w:val="00EB09EA"/>
    <w:rsid w:val="00F272E1"/>
    <w:rsid w:val="00F34B26"/>
    <w:rsid w:val="00F87736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F321"/>
  <w15:chartTrackingRefBased/>
  <w15:docId w15:val="{A24C37AB-AC0B-44C2-87D3-3C99CA93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3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B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112</cp:revision>
  <cp:lastPrinted>2023-03-13T07:43:00Z</cp:lastPrinted>
  <dcterms:created xsi:type="dcterms:W3CDTF">2023-03-10T08:09:00Z</dcterms:created>
  <dcterms:modified xsi:type="dcterms:W3CDTF">2023-03-14T08:19:00Z</dcterms:modified>
</cp:coreProperties>
</file>