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CB" w:rsidRDefault="00CC09CB" w:rsidP="00CC09CB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220980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06D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CC09CB" w:rsidRDefault="00CC09CB" w:rsidP="00CC09CB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     Bình Phước, ngày 03 tháng 03 năm 2023</w:t>
      </w:r>
    </w:p>
    <w:p w:rsidR="00CC09CB" w:rsidRDefault="00CC09CB" w:rsidP="00CC09CB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*</w:t>
      </w:r>
    </w:p>
    <w:p w:rsidR="00CC09CB" w:rsidRPr="00B101CD" w:rsidRDefault="00CC09CB" w:rsidP="00B101CD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CC09CB" w:rsidRDefault="00CC09CB" w:rsidP="00CC09CB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 LỊCH LÀM VIỆC TUẦN THỨ 10/2023</w:t>
      </w:r>
    </w:p>
    <w:p w:rsidR="00CC09CB" w:rsidRDefault="00CC09CB" w:rsidP="00CC09CB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(từ ngày 06/03/2023 đến ngày 10/03/2023)</w:t>
      </w:r>
    </w:p>
    <w:p w:rsidR="00CC09CB" w:rsidRDefault="00230F51" w:rsidP="00230F51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(Có bổ sung)</w:t>
      </w:r>
      <w:bookmarkStart w:id="0" w:name="_GoBack"/>
      <w:bookmarkEnd w:id="0"/>
    </w:p>
    <w:p w:rsidR="00CC09CB" w:rsidRDefault="00CC09CB" w:rsidP="00CC09CB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HAI (ngày 06/03/2023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773957" w:rsidRDefault="001645C7" w:rsidP="00773957">
      <w:pPr>
        <w:spacing w:after="0" w:line="340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="0077395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08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giờ 00</w:t>
      </w:r>
      <w:r w:rsidR="00773957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đến 09 giờ 00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:</w:t>
      </w:r>
      <w:r w:rsidR="00773957" w:rsidRPr="0077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57" w:rsidRPr="00773957">
        <w:rPr>
          <w:rFonts w:ascii="Times New Roman" w:hAnsi="Times New Roman" w:cs="Times New Roman"/>
          <w:sz w:val="28"/>
          <w:szCs w:val="28"/>
        </w:rPr>
        <w:t>Họp Rà soát, bổ sung quy hoạch cán bộ lãnh đạo, quản lý Ban Nội chính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. </w:t>
      </w:r>
      <w:r w:rsidR="00070E5F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="00070E5F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5D0527" w:rsidRDefault="00D075A0" w:rsidP="00275EB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5D0527" w:rsidRPr="00F9467D">
        <w:rPr>
          <w:rFonts w:ascii="Times New Roman" w:hAnsi="Times New Roman" w:cs="Times New Roman"/>
          <w:b/>
          <w:sz w:val="28"/>
          <w:szCs w:val="28"/>
        </w:rPr>
        <w:t xml:space="preserve"> Bước 1:</w:t>
      </w:r>
      <w:r w:rsidR="00070E5F">
        <w:rPr>
          <w:rFonts w:ascii="Times New Roman" w:hAnsi="Times New Roman" w:cs="Times New Roman"/>
          <w:sz w:val="28"/>
          <w:szCs w:val="28"/>
        </w:rPr>
        <w:t xml:space="preserve"> </w:t>
      </w:r>
      <w:r w:rsidR="005D0527">
        <w:rPr>
          <w:rFonts w:ascii="Times New Roman" w:hAnsi="Times New Roman" w:cs="Times New Roman"/>
          <w:sz w:val="28"/>
          <w:szCs w:val="28"/>
        </w:rPr>
        <w:t>Hội nghị tập thể lãnh đạ</w:t>
      </w:r>
      <w:r w:rsidR="006A4F69">
        <w:rPr>
          <w:rFonts w:ascii="Times New Roman" w:hAnsi="Times New Roman" w:cs="Times New Roman"/>
          <w:sz w:val="28"/>
          <w:szCs w:val="28"/>
        </w:rPr>
        <w:t>o</w:t>
      </w:r>
      <w:r w:rsidR="005D0527">
        <w:rPr>
          <w:rFonts w:ascii="Times New Roman" w:hAnsi="Times New Roman" w:cs="Times New Roman"/>
          <w:sz w:val="28"/>
          <w:szCs w:val="28"/>
        </w:rPr>
        <w:t xml:space="preserve">. </w:t>
      </w:r>
      <w:r w:rsidR="005D0527" w:rsidRPr="005D0527">
        <w:rPr>
          <w:rFonts w:ascii="Times New Roman" w:hAnsi="Times New Roman" w:cs="Times New Roman"/>
          <w:b/>
          <w:sz w:val="28"/>
          <w:szCs w:val="28"/>
        </w:rPr>
        <w:t>Thành phần:</w:t>
      </w:r>
      <w:r w:rsidR="008E7CCB">
        <w:rPr>
          <w:rFonts w:ascii="Times New Roman" w:hAnsi="Times New Roman" w:cs="Times New Roman"/>
          <w:sz w:val="28"/>
          <w:szCs w:val="28"/>
        </w:rPr>
        <w:t xml:space="preserve"> Các đồng chí</w:t>
      </w:r>
      <w:r w:rsidR="005D0527">
        <w:rPr>
          <w:rFonts w:ascii="Times New Roman" w:hAnsi="Times New Roman" w:cs="Times New Roman"/>
          <w:sz w:val="28"/>
          <w:szCs w:val="28"/>
        </w:rPr>
        <w:t xml:space="preserve"> Lãnh đạo Ban, dự họp ghi biên bản Đ/c Trưở</w:t>
      </w:r>
      <w:r w:rsidR="00F608C3">
        <w:rPr>
          <w:rFonts w:ascii="Times New Roman" w:hAnsi="Times New Roman" w:cs="Times New Roman"/>
          <w:sz w:val="28"/>
          <w:szCs w:val="28"/>
        </w:rPr>
        <w:t>ng phòng NV</w:t>
      </w:r>
      <w:r w:rsidR="005D052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608C3" w:rsidRDefault="00D075A0" w:rsidP="00275EB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F60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8C3" w:rsidRPr="00F9467D">
        <w:rPr>
          <w:rFonts w:ascii="Times New Roman" w:hAnsi="Times New Roman" w:cs="Times New Roman"/>
          <w:b/>
          <w:sz w:val="28"/>
          <w:szCs w:val="28"/>
        </w:rPr>
        <w:t>Bước 2:</w:t>
      </w:r>
      <w:r w:rsidR="00070E5F">
        <w:rPr>
          <w:rFonts w:ascii="Times New Roman" w:hAnsi="Times New Roman" w:cs="Times New Roman"/>
          <w:sz w:val="28"/>
          <w:szCs w:val="28"/>
        </w:rPr>
        <w:t xml:space="preserve"> </w:t>
      </w:r>
      <w:r w:rsidR="00F608C3">
        <w:rPr>
          <w:rFonts w:ascii="Times New Roman" w:hAnsi="Times New Roman" w:cs="Times New Roman"/>
          <w:sz w:val="28"/>
          <w:szCs w:val="28"/>
        </w:rPr>
        <w:t>Hội nghị cán bộ chủ chốt.</w:t>
      </w:r>
      <w:r w:rsidR="00F608C3" w:rsidRPr="00F608C3">
        <w:rPr>
          <w:rFonts w:ascii="Times New Roman" w:hAnsi="Times New Roman" w:cs="Times New Roman"/>
          <w:b/>
          <w:sz w:val="28"/>
          <w:szCs w:val="28"/>
        </w:rPr>
        <w:t>Thành phần:</w:t>
      </w:r>
      <w:r w:rsidR="00070E5F" w:rsidRPr="00070E5F">
        <w:rPr>
          <w:rFonts w:ascii="Times New Roman" w:hAnsi="Times New Roman" w:cs="Times New Roman"/>
          <w:sz w:val="28"/>
          <w:szCs w:val="28"/>
        </w:rPr>
        <w:t xml:space="preserve"> </w:t>
      </w:r>
      <w:r w:rsidR="00070E5F">
        <w:rPr>
          <w:rFonts w:ascii="Times New Roman" w:hAnsi="Times New Roman" w:cs="Times New Roman"/>
          <w:sz w:val="28"/>
          <w:szCs w:val="28"/>
        </w:rPr>
        <w:t xml:space="preserve">Cấp ủy Chi bộ; </w:t>
      </w:r>
      <w:r w:rsidR="00F608C3">
        <w:rPr>
          <w:rFonts w:ascii="Times New Roman" w:hAnsi="Times New Roman" w:cs="Times New Roman"/>
          <w:sz w:val="28"/>
          <w:szCs w:val="28"/>
        </w:rPr>
        <w:t>Lãnh đạo</w:t>
      </w:r>
      <w:r w:rsidR="00070E5F">
        <w:rPr>
          <w:rFonts w:ascii="Times New Roman" w:hAnsi="Times New Roman" w:cs="Times New Roman"/>
          <w:sz w:val="28"/>
          <w:szCs w:val="28"/>
        </w:rPr>
        <w:t xml:space="preserve"> Ban</w:t>
      </w:r>
      <w:r w:rsidR="00F608C3">
        <w:rPr>
          <w:rFonts w:ascii="Times New Roman" w:hAnsi="Times New Roman" w:cs="Times New Roman"/>
          <w:sz w:val="28"/>
          <w:szCs w:val="28"/>
        </w:rPr>
        <w:t>; Trưở</w:t>
      </w:r>
      <w:r w:rsidR="00070E5F">
        <w:rPr>
          <w:rFonts w:ascii="Times New Roman" w:hAnsi="Times New Roman" w:cs="Times New Roman"/>
          <w:sz w:val="28"/>
          <w:szCs w:val="28"/>
        </w:rPr>
        <w:t xml:space="preserve">ng, </w:t>
      </w:r>
      <w:r w:rsidR="00F608C3">
        <w:rPr>
          <w:rFonts w:ascii="Times New Roman" w:hAnsi="Times New Roman" w:cs="Times New Roman"/>
          <w:sz w:val="28"/>
          <w:szCs w:val="28"/>
        </w:rPr>
        <w:t xml:space="preserve">Phó </w:t>
      </w:r>
      <w:r w:rsidR="00070E5F">
        <w:rPr>
          <w:rFonts w:ascii="Times New Roman" w:hAnsi="Times New Roman" w:cs="Times New Roman"/>
          <w:sz w:val="28"/>
          <w:szCs w:val="28"/>
        </w:rPr>
        <w:t xml:space="preserve">các </w:t>
      </w:r>
      <w:r w:rsidR="00F111AE">
        <w:rPr>
          <w:rFonts w:ascii="Times New Roman" w:hAnsi="Times New Roman" w:cs="Times New Roman"/>
          <w:sz w:val="28"/>
          <w:szCs w:val="28"/>
        </w:rPr>
        <w:t>phòng NV</w:t>
      </w:r>
      <w:r w:rsidR="00F608C3">
        <w:rPr>
          <w:rFonts w:ascii="Times New Roman" w:hAnsi="Times New Roman" w:cs="Times New Roman"/>
          <w:sz w:val="28"/>
          <w:szCs w:val="28"/>
        </w:rPr>
        <w:t>; Chủ tị</w:t>
      </w:r>
      <w:r w:rsidR="00070E5F">
        <w:rPr>
          <w:rFonts w:ascii="Times New Roman" w:hAnsi="Times New Roman" w:cs="Times New Roman"/>
          <w:sz w:val="28"/>
          <w:szCs w:val="28"/>
        </w:rPr>
        <w:t>ch công đoàn.</w:t>
      </w:r>
      <w:r w:rsidR="00F6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D5" w:rsidRDefault="00D075A0" w:rsidP="003140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140D5" w:rsidRPr="00F9467D">
        <w:rPr>
          <w:rFonts w:ascii="Times New Roman" w:hAnsi="Times New Roman" w:cs="Times New Roman"/>
          <w:b/>
          <w:sz w:val="28"/>
          <w:szCs w:val="28"/>
        </w:rPr>
        <w:t>Bướ</w:t>
      </w:r>
      <w:r w:rsidR="00070E5F">
        <w:rPr>
          <w:rFonts w:ascii="Times New Roman" w:hAnsi="Times New Roman" w:cs="Times New Roman"/>
          <w:b/>
          <w:sz w:val="28"/>
          <w:szCs w:val="28"/>
        </w:rPr>
        <w:t xml:space="preserve">c 3: </w:t>
      </w:r>
      <w:r w:rsidR="003140D5">
        <w:rPr>
          <w:rFonts w:ascii="Times New Roman" w:hAnsi="Times New Roman" w:cs="Times New Roman"/>
          <w:sz w:val="28"/>
          <w:szCs w:val="28"/>
        </w:rPr>
        <w:t>Hội nghị tập thể lãnh đạo</w:t>
      </w:r>
      <w:r w:rsidR="00047811">
        <w:rPr>
          <w:rFonts w:ascii="Times New Roman" w:hAnsi="Times New Roman" w:cs="Times New Roman"/>
          <w:sz w:val="28"/>
          <w:szCs w:val="28"/>
        </w:rPr>
        <w:t xml:space="preserve"> Ban</w:t>
      </w:r>
      <w:r w:rsidR="003140D5">
        <w:rPr>
          <w:rFonts w:ascii="Times New Roman" w:hAnsi="Times New Roman" w:cs="Times New Roman"/>
          <w:sz w:val="28"/>
          <w:szCs w:val="28"/>
        </w:rPr>
        <w:t xml:space="preserve"> mở rộng.</w:t>
      </w:r>
      <w:r w:rsidR="003140D5" w:rsidRPr="003140D5">
        <w:rPr>
          <w:rFonts w:ascii="Times New Roman" w:hAnsi="Times New Roman" w:cs="Times New Roman"/>
          <w:sz w:val="28"/>
          <w:szCs w:val="28"/>
        </w:rPr>
        <w:t xml:space="preserve"> </w:t>
      </w:r>
      <w:r w:rsidR="003140D5" w:rsidRPr="002D6A42">
        <w:rPr>
          <w:rFonts w:ascii="Times New Roman" w:hAnsi="Times New Roman" w:cs="Times New Roman"/>
          <w:b/>
          <w:sz w:val="28"/>
          <w:szCs w:val="28"/>
        </w:rPr>
        <w:t>Thành phần:</w:t>
      </w:r>
      <w:r w:rsidR="00047811" w:rsidRPr="00047811">
        <w:rPr>
          <w:rFonts w:ascii="Times New Roman" w:hAnsi="Times New Roman" w:cs="Times New Roman"/>
          <w:sz w:val="28"/>
          <w:szCs w:val="28"/>
        </w:rPr>
        <w:t xml:space="preserve"> </w:t>
      </w:r>
      <w:r w:rsidR="00047811">
        <w:rPr>
          <w:rFonts w:ascii="Times New Roman" w:hAnsi="Times New Roman" w:cs="Times New Roman"/>
          <w:sz w:val="28"/>
          <w:szCs w:val="28"/>
        </w:rPr>
        <w:t>Cấp ủy Chi bộ;</w:t>
      </w:r>
      <w:r w:rsidR="00047811" w:rsidRPr="00047811">
        <w:rPr>
          <w:rFonts w:ascii="Times New Roman" w:hAnsi="Times New Roman" w:cs="Times New Roman"/>
          <w:sz w:val="28"/>
          <w:szCs w:val="28"/>
        </w:rPr>
        <w:t xml:space="preserve"> </w:t>
      </w:r>
      <w:r w:rsidR="00047811">
        <w:rPr>
          <w:rFonts w:ascii="Times New Roman" w:hAnsi="Times New Roman" w:cs="Times New Roman"/>
          <w:sz w:val="28"/>
          <w:szCs w:val="28"/>
        </w:rPr>
        <w:t>Lãnh đạo Ban;</w:t>
      </w:r>
      <w:r w:rsidR="003140D5">
        <w:rPr>
          <w:rFonts w:ascii="Times New Roman" w:hAnsi="Times New Roman" w:cs="Times New Roman"/>
          <w:sz w:val="28"/>
          <w:szCs w:val="28"/>
        </w:rPr>
        <w:t xml:space="preserve"> Trưởng </w:t>
      </w:r>
      <w:r w:rsidR="00F219DC">
        <w:rPr>
          <w:rFonts w:ascii="Times New Roman" w:hAnsi="Times New Roman" w:cs="Times New Roman"/>
          <w:sz w:val="28"/>
          <w:szCs w:val="28"/>
        </w:rPr>
        <w:t>các phòng NV</w:t>
      </w:r>
      <w:r w:rsidR="003140D5">
        <w:rPr>
          <w:rFonts w:ascii="Times New Roman" w:hAnsi="Times New Roman" w:cs="Times New Roman"/>
          <w:sz w:val="28"/>
          <w:szCs w:val="28"/>
        </w:rPr>
        <w:t>.</w:t>
      </w:r>
    </w:p>
    <w:p w:rsidR="00060C4F" w:rsidRDefault="00060C4F" w:rsidP="00060C4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F9467D">
        <w:rPr>
          <w:rFonts w:ascii="Times New Roman" w:hAnsi="Times New Roman" w:cs="Times New Roman"/>
          <w:b/>
          <w:sz w:val="28"/>
          <w:szCs w:val="28"/>
        </w:rPr>
        <w:t xml:space="preserve"> Bước 4:</w:t>
      </w:r>
      <w:r>
        <w:rPr>
          <w:rFonts w:ascii="Times New Roman" w:hAnsi="Times New Roman" w:cs="Times New Roman"/>
          <w:sz w:val="28"/>
          <w:szCs w:val="28"/>
        </w:rPr>
        <w:t xml:space="preserve"> Hội nghị tập thể lãnh đạo (lần 2). </w:t>
      </w:r>
      <w:r w:rsidRPr="005D0527">
        <w:rPr>
          <w:rFonts w:ascii="Times New Roman" w:hAnsi="Times New Roman" w:cs="Times New Roman"/>
          <w:b/>
          <w:sz w:val="28"/>
          <w:szCs w:val="28"/>
        </w:rPr>
        <w:t>Thành phần:</w:t>
      </w:r>
      <w:r>
        <w:rPr>
          <w:rFonts w:ascii="Times New Roman" w:hAnsi="Times New Roman" w:cs="Times New Roman"/>
          <w:sz w:val="28"/>
          <w:szCs w:val="28"/>
        </w:rPr>
        <w:t xml:space="preserve"> Các đồng chí Lãnh đạo Ban, dự họp ghi biên bản Đ/c Trưởng phòng NV.</w:t>
      </w:r>
    </w:p>
    <w:p w:rsidR="00993E80" w:rsidRDefault="00275EBC" w:rsidP="00993E80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</w:t>
      </w:r>
      <w:r w:rsidR="00993E80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09 giờ 00:</w:t>
      </w:r>
      <w:r w:rsidR="00993E80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 w:rsidR="006A4F69" w:rsidRPr="006A4F6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Nội dung</w:t>
      </w:r>
      <w:r w:rsidR="006A4F69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: Họp thông qua quy chế làm việc của Ban. </w:t>
      </w:r>
      <w:r w:rsidR="006A4F6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 w:rsidR="006A4F69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Lãnh đạo Ban; Trưởng, phó các phòng Nghiệp vụ; Đ/c Lê Thế Hoàng (CV phòng NV 1). </w:t>
      </w:r>
      <w:r w:rsidR="00993E80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="00993E80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CC09CB" w:rsidRDefault="00CC09CB" w:rsidP="003140D5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BA (ngày 07/03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CC09CB" w:rsidRDefault="00CC09CB" w:rsidP="00CC09CB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- Các đồng chí Lãnh đạo Ban làm việc tại cơ quan.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 </w:t>
      </w:r>
    </w:p>
    <w:p w:rsidR="00CC09CB" w:rsidRDefault="00CC09CB" w:rsidP="00CC09CB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TƯ (ngày 08/03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22070A" w:rsidRPr="0022070A" w:rsidRDefault="0022070A" w:rsidP="00CC09CB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22070A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102906" w:rsidRDefault="00CA4851" w:rsidP="00CA4851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BD117E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- 08 giờ 00:</w:t>
      </w: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BD117E">
        <w:rPr>
          <w:rFonts w:ascii="Times New Roman" w:hAnsi="Times New Roman" w:cs="Times New Roman"/>
          <w:spacing w:val="-2"/>
          <w:sz w:val="29"/>
          <w:szCs w:val="29"/>
          <w:lang w:val="ca-ES"/>
        </w:rPr>
        <w:t xml:space="preserve">dự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tiếp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công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dân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định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kỳ</w:t>
      </w:r>
      <w:r w:rsidR="00D075A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tháng 03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/2023 </w:t>
      </w:r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(Cùng</w:t>
      </w:r>
      <w:r w:rsidR="004C0324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dự</w:t>
      </w:r>
      <w:r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i/>
          <w:spacing w:val="12"/>
          <w:sz w:val="29"/>
          <w:szCs w:val="29"/>
          <w:lang w:val="ca-ES"/>
        </w:rPr>
        <w:t>Đ/c Hoàng Văn Bính – TP NV 3; Phòng Nghiệp vụ 3 chuẩn bị nội dung)</w:t>
      </w:r>
      <w:r w:rsidRPr="00BD117E">
        <w:rPr>
          <w:rFonts w:ascii="Times New Roman" w:hAnsi="Times New Roman" w:cs="Times New Roman"/>
          <w:i/>
          <w:sz w:val="29"/>
          <w:szCs w:val="29"/>
          <w:shd w:val="clear" w:color="auto" w:fill="FFFFFF"/>
        </w:rPr>
        <w:t>.</w:t>
      </w:r>
      <w:r w:rsidRPr="00BD117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Địa</w:t>
      </w: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điểm: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Tại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Trụ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sở Ban tiếp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công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dân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tỉ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nh</w:t>
      </w:r>
      <w:r w:rsidRPr="00BD117E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:rsidR="005B25A5" w:rsidRPr="00B101CD" w:rsidRDefault="001645C7" w:rsidP="00B101CD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1645C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- 09 giờ 00: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Tổ chức kỷ niệm 113 năm ngày Quốc tế Phụ nữ 08/03</w:t>
      </w:r>
      <w:r w:rsidR="00A60499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. </w:t>
      </w:r>
      <w:r w:rsidR="00A60499" w:rsidRPr="00A60499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Thành phần:</w:t>
      </w:r>
      <w:r w:rsidR="00A60499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Toàn thể Công đoàn viên. </w:t>
      </w:r>
      <w:r w:rsidR="00A6049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="00A60499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22070A" w:rsidRDefault="0022070A" w:rsidP="0022070A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CA4851" w:rsidRPr="00F5671D" w:rsidRDefault="0022070A" w:rsidP="00F5671D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2070A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- 14 giờ 00:</w:t>
      </w:r>
      <w:r w:rsidRPr="0022070A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Đ/c Trần Văn Lân ( TUV – Phó Trưởng Ban TT)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dự buổi làm việc của </w:t>
      </w:r>
      <w:r w:rsidRPr="0022070A">
        <w:rPr>
          <w:rFonts w:ascii="Times New Roman" w:hAnsi="Times New Roman" w:cs="Times New Roman"/>
          <w:bCs/>
          <w:spacing w:val="-2"/>
          <w:sz w:val="28"/>
          <w:szCs w:val="28"/>
        </w:rPr>
        <w:t>Thường trực Tỉnh ủ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y</w:t>
      </w:r>
      <w:r w:rsidRPr="0022070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với các cơ quan, đơn vị về dự thảo sửa đổi, bổ sung </w:t>
      </w:r>
      <w:r w:rsidRPr="0022070A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Quy chế làm việc của Tỉnh ủy nhiệm kỳ 2020 – 2025. Địa điểm: Tại Hội trường Tỉnh ủy.</w:t>
      </w:r>
    </w:p>
    <w:p w:rsidR="00CC09CB" w:rsidRDefault="00CC09CB" w:rsidP="00CC09CB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NĂM(ngày 09/03:</w:t>
      </w:r>
    </w:p>
    <w:p w:rsidR="00F5671D" w:rsidRDefault="00F5671D" w:rsidP="00F5671D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17E"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>- 08 giờ 00:</w:t>
      </w:r>
      <w:r>
        <w:rPr>
          <w:rFonts w:ascii="Times New Roman" w:hAnsi="Times New Roman" w:cs="Times New Roman"/>
          <w:b/>
          <w:spacing w:val="-2"/>
          <w:sz w:val="29"/>
          <w:szCs w:val="29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)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Họp Ban Thường vụ Tỉnh ủy, phiên thứ 08/2023. </w:t>
      </w:r>
      <w:r w:rsidRPr="00F56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Địa điểm:</w:t>
      </w:r>
      <w:r w:rsidRPr="00F56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Tại phòng họp B – Tỉnh ủy.</w:t>
      </w:r>
    </w:p>
    <w:p w:rsidR="003E4DB8" w:rsidRPr="001D2FF3" w:rsidRDefault="003E4DB8" w:rsidP="003E4DB8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D2FF3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- 08</w:t>
      </w:r>
      <w:r w:rsidRPr="001D2FF3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 giờ 00:</w:t>
      </w:r>
      <w:r w:rsidRPr="001D2FF3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 Đ/c Trần Văn Lân ( TUV – Phó Trưởng Ban TT)</w:t>
      </w:r>
      <w:r w:rsidRPr="001D2FF3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dự Hội nghị lấy ý kiến góp ý đối với Dự thảo Luật Đất đai (sửa đổi). </w:t>
      </w:r>
      <w:r w:rsidRPr="001D2FF3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Địa điểm: </w:t>
      </w:r>
      <w:r w:rsidRPr="001D2FF3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Hội trường UBMTTQVN tỉnh.</w:t>
      </w:r>
    </w:p>
    <w:p w:rsidR="00CC09CB" w:rsidRPr="00CC09CB" w:rsidRDefault="00CC09CB" w:rsidP="00CC09CB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="003E4DB8">
        <w:rPr>
          <w:rFonts w:ascii="Times New Roman" w:hAnsi="Times New Roman" w:cs="Times New Roman"/>
          <w:sz w:val="28"/>
          <w:szCs w:val="28"/>
          <w:shd w:val="clear" w:color="auto" w:fill="FFFFFF"/>
        </w:rPr>
        <w:t>Đ/c Nguyễn Chí Toàn (Phó Trưởng ban)</w:t>
      </w:r>
      <w:r w:rsidR="003E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71D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</w:t>
      </w:r>
    </w:p>
    <w:p w:rsidR="00CC09CB" w:rsidRDefault="00CC09CB" w:rsidP="00CC09CB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SÁU (ngày 10/03):</w:t>
      </w:r>
    </w:p>
    <w:p w:rsidR="00157B7E" w:rsidRDefault="00CC09CB" w:rsidP="00CC09CB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="008C0522"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</w:t>
      </w:r>
      <w:r w:rsidR="008C0522">
        <w:rPr>
          <w:rFonts w:ascii="Times New Roman" w:hAnsi="Times New Roman" w:cs="Times New Roman"/>
          <w:spacing w:val="12"/>
          <w:sz w:val="28"/>
          <w:szCs w:val="28"/>
          <w:lang w:val="ca-ES"/>
        </w:rPr>
        <w:t>)</w:t>
      </w:r>
      <w:r w:rsidR="008C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Đ/c Nguyễn Chí Toàn (Phó Trưởng ban)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</w:t>
      </w:r>
    </w:p>
    <w:p w:rsidR="00CC09CB" w:rsidRDefault="0075659B" w:rsidP="0075659B">
      <w:pPr>
        <w:tabs>
          <w:tab w:val="left" w:pos="684"/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FA54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08 </w:t>
      </w:r>
      <w:r w:rsidRPr="00FA54BD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giờ 00:</w:t>
      </w:r>
      <w:r w:rsidRPr="00FA54BD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Đ/c Trần Văn Lân ( TUV – Phó Trưởng Ban TT)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dự Hội nghị  BCH Đảng bộ huyện Phú Riềng lần thứ 13/2023. </w:t>
      </w:r>
      <w:r w:rsidRPr="0075659B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Trụ sở Huyện ủy Phú Riềng.</w:t>
      </w:r>
    </w:p>
    <w:p w:rsidR="00B101CD" w:rsidRPr="00E50272" w:rsidRDefault="00C30B01" w:rsidP="00B101CD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50272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- </w:t>
      </w:r>
      <w:r w:rsidR="00B101CD" w:rsidRPr="00E50272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09 giờ 00:</w:t>
      </w:r>
      <w:r w:rsidR="00B101CD"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Đ/c Hoàng Văn Bính ( TP NV 3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) </w:t>
      </w:r>
      <w:r w:rsidR="00B101CD"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tham gia coi thi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kỳ thi nâng ngạch công chứ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BF7D3B" w:rsidRPr="00E5027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F7D3B" w:rsidRPr="00E50272">
        <w:rPr>
          <w:rFonts w:ascii="Times New Roman" w:hAnsi="Times New Roman"/>
          <w:color w:val="FF0000"/>
          <w:sz w:val="28"/>
          <w:szCs w:val="28"/>
        </w:rPr>
        <w:t>thi thăng hạng viên chức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năm 2022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1CD" w:rsidRPr="00E50272">
        <w:rPr>
          <w:rFonts w:ascii="Times New Roman" w:hAnsi="Times New Roman" w:cs="Times New Roman"/>
          <w:b/>
          <w:color w:val="FF0000"/>
          <w:sz w:val="28"/>
          <w:szCs w:val="28"/>
        </w:rPr>
        <w:t>Địa điểm:</w:t>
      </w:r>
      <w:r w:rsidR="00B101CD"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1CD" w:rsidRPr="00E50272">
        <w:rPr>
          <w:rFonts w:ascii="Times New Roman" w:hAnsi="Times New Roman"/>
          <w:color w:val="FF0000"/>
          <w:sz w:val="28"/>
          <w:szCs w:val="28"/>
        </w:rPr>
        <w:t>tại Trường Chính trị tỉnh</w:t>
      </w:r>
      <w:r w:rsidR="00B101CD" w:rsidRPr="00E50272">
        <w:rPr>
          <w:rFonts w:ascii="Times New Roman" w:hAnsi="Times New Roman"/>
          <w:color w:val="FF0000"/>
          <w:sz w:val="28"/>
          <w:szCs w:val="28"/>
        </w:rPr>
        <w:t>.</w:t>
      </w:r>
      <w:r w:rsidR="00B101CD" w:rsidRPr="00E5027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101CD" w:rsidRPr="00E50272">
        <w:rPr>
          <w:rFonts w:ascii="Times New Roman" w:hAnsi="Times New Roman"/>
          <w:b/>
          <w:color w:val="FF0000"/>
          <w:sz w:val="28"/>
          <w:szCs w:val="28"/>
        </w:rPr>
        <w:t>Thời gian:</w:t>
      </w:r>
      <w:r w:rsidR="00B101CD" w:rsidRPr="00E50272">
        <w:rPr>
          <w:rFonts w:ascii="Times New Roman" w:hAnsi="Times New Roman"/>
          <w:color w:val="FF0000"/>
          <w:sz w:val="28"/>
          <w:szCs w:val="28"/>
        </w:rPr>
        <w:t xml:space="preserve"> đến hết ngày </w:t>
      </w:r>
      <w:r w:rsidR="00B101CD" w:rsidRPr="00E50272">
        <w:rPr>
          <w:rFonts w:ascii="Times New Roman" w:hAnsi="Times New Roman"/>
          <w:b/>
          <w:color w:val="FF0000"/>
          <w:sz w:val="28"/>
          <w:szCs w:val="28"/>
        </w:rPr>
        <w:t>11/03/2023.</w:t>
      </w:r>
    </w:p>
    <w:p w:rsidR="00C30B01" w:rsidRPr="00E50272" w:rsidRDefault="00B101CD" w:rsidP="00B101CD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50272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- 09 giờ 00: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Vũ Thị Thúy Hằng 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( TP NV 2)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; Đ/c Nguyễn Thị Huyền ( PTP NV 3); Đ/c Hoàng Ngọc Thành ( CV phòng NV 1)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</w:t>
      </w:r>
      <w:r w:rsidRPr="00E50272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>tham gia</w:t>
      </w:r>
      <w:r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kỳ thi nâng ngạch công chứ</w:t>
      </w:r>
      <w:r w:rsidRPr="00E50272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năm 2022. </w:t>
      </w:r>
      <w:r w:rsidRPr="00E50272">
        <w:rPr>
          <w:rFonts w:ascii="Times New Roman" w:hAnsi="Times New Roman" w:cs="Times New Roman"/>
          <w:b/>
          <w:color w:val="FF0000"/>
          <w:sz w:val="28"/>
          <w:szCs w:val="28"/>
        </w:rPr>
        <w:t>Địa điểm:</w:t>
      </w:r>
      <w:r w:rsidRPr="00E50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0272">
        <w:rPr>
          <w:rFonts w:ascii="Times New Roman" w:hAnsi="Times New Roman"/>
          <w:color w:val="FF0000"/>
          <w:sz w:val="28"/>
          <w:szCs w:val="28"/>
        </w:rPr>
        <w:t>tại Trường Chính trị tỉnh.</w:t>
      </w:r>
      <w:r w:rsidRPr="00E502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272">
        <w:rPr>
          <w:rFonts w:ascii="Times New Roman" w:hAnsi="Times New Roman"/>
          <w:b/>
          <w:color w:val="FF0000"/>
          <w:sz w:val="28"/>
          <w:szCs w:val="28"/>
        </w:rPr>
        <w:t>Thời gian:</w:t>
      </w:r>
      <w:r w:rsidRPr="00E50272">
        <w:rPr>
          <w:rFonts w:ascii="Times New Roman" w:hAnsi="Times New Roman"/>
          <w:color w:val="FF0000"/>
          <w:sz w:val="28"/>
          <w:szCs w:val="28"/>
        </w:rPr>
        <w:t xml:space="preserve"> đến hết ngày </w:t>
      </w:r>
      <w:r w:rsidRPr="00E50272">
        <w:rPr>
          <w:rFonts w:ascii="Times New Roman" w:hAnsi="Times New Roman"/>
          <w:b/>
          <w:color w:val="FF0000"/>
          <w:sz w:val="28"/>
          <w:szCs w:val="28"/>
        </w:rPr>
        <w:t>11/03/2023.</w:t>
      </w:r>
    </w:p>
    <w:p w:rsidR="00CC09CB" w:rsidRDefault="00CC09CB" w:rsidP="00CC09CB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CC09CB" w:rsidRDefault="00CC09CB" w:rsidP="00CC09CB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bottomFromText="16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CC09CB" w:rsidTr="00CC09CB">
        <w:trPr>
          <w:trHeight w:val="3119"/>
        </w:trPr>
        <w:tc>
          <w:tcPr>
            <w:tcW w:w="4678" w:type="dxa"/>
            <w:hideMark/>
          </w:tcPr>
          <w:p w:rsidR="00CC09CB" w:rsidRDefault="00CC09CB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CC09CB" w:rsidRDefault="00CC09C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-Thường trực Tỉnh ủy (b/c),</w:t>
            </w:r>
          </w:p>
          <w:p w:rsidR="00CC09CB" w:rsidRDefault="00CC09CB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CC09CB" w:rsidRDefault="00CC09CB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CC09CB" w:rsidRDefault="00CC09CB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CC09CB" w:rsidRDefault="00CC09CB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CC09CB" w:rsidRDefault="00CC09CB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TRƯỞNG BAN</w:t>
            </w:r>
          </w:p>
          <w:p w:rsidR="00CC09CB" w:rsidRDefault="00CC09C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(Đã ký)</w:t>
            </w:r>
          </w:p>
          <w:p w:rsidR="00CC09CB" w:rsidRDefault="00CC09C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Nguyễn Minh hợi</w:t>
            </w: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CC09CB" w:rsidRDefault="00CC09CB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CC09CB" w:rsidRDefault="00CC09CB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CC09CB" w:rsidRDefault="00CC09CB" w:rsidP="00CC0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>
      <w:pPr>
        <w:rPr>
          <w:rFonts w:ascii="Times New Roman" w:hAnsi="Times New Roman" w:cs="Times New Roman"/>
          <w:sz w:val="28"/>
          <w:szCs w:val="28"/>
        </w:rPr>
      </w:pPr>
    </w:p>
    <w:p w:rsidR="00CC09CB" w:rsidRDefault="00CC09CB" w:rsidP="00CC09CB"/>
    <w:p w:rsidR="00CC09CB" w:rsidRDefault="00CC09CB" w:rsidP="00CC09CB"/>
    <w:p w:rsidR="00CC09CB" w:rsidRDefault="00CC09CB" w:rsidP="00CC09CB"/>
    <w:p w:rsidR="00CC09CB" w:rsidRDefault="00CC09CB" w:rsidP="00CC09CB"/>
    <w:p w:rsidR="00924AA9" w:rsidRDefault="00924AA9"/>
    <w:sectPr w:rsidR="00924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B"/>
    <w:rsid w:val="00047811"/>
    <w:rsid w:val="00060C4F"/>
    <w:rsid w:val="00070C8A"/>
    <w:rsid w:val="00070E5F"/>
    <w:rsid w:val="000C2054"/>
    <w:rsid w:val="000E0435"/>
    <w:rsid w:val="000F4DB9"/>
    <w:rsid w:val="00102906"/>
    <w:rsid w:val="00157B7E"/>
    <w:rsid w:val="001645C7"/>
    <w:rsid w:val="001D2FF3"/>
    <w:rsid w:val="0022070A"/>
    <w:rsid w:val="00230F51"/>
    <w:rsid w:val="00275EBC"/>
    <w:rsid w:val="00277E0A"/>
    <w:rsid w:val="002D6A42"/>
    <w:rsid w:val="003140D5"/>
    <w:rsid w:val="003E4DB8"/>
    <w:rsid w:val="004C0324"/>
    <w:rsid w:val="004E2CBD"/>
    <w:rsid w:val="005B25A5"/>
    <w:rsid w:val="005D0527"/>
    <w:rsid w:val="006A4F69"/>
    <w:rsid w:val="006E1086"/>
    <w:rsid w:val="0075659B"/>
    <w:rsid w:val="00773957"/>
    <w:rsid w:val="008122FF"/>
    <w:rsid w:val="008258F2"/>
    <w:rsid w:val="00867B92"/>
    <w:rsid w:val="008C0522"/>
    <w:rsid w:val="008E7CCB"/>
    <w:rsid w:val="00924AA9"/>
    <w:rsid w:val="00993E80"/>
    <w:rsid w:val="00A60499"/>
    <w:rsid w:val="00B101CD"/>
    <w:rsid w:val="00BF7D3B"/>
    <w:rsid w:val="00C30B01"/>
    <w:rsid w:val="00CA4851"/>
    <w:rsid w:val="00CC09CB"/>
    <w:rsid w:val="00D075A0"/>
    <w:rsid w:val="00E50272"/>
    <w:rsid w:val="00EF134B"/>
    <w:rsid w:val="00F111AE"/>
    <w:rsid w:val="00F219DC"/>
    <w:rsid w:val="00F5671D"/>
    <w:rsid w:val="00F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97D2"/>
  <w15:chartTrackingRefBased/>
  <w15:docId w15:val="{1147FA49-24E7-4A23-BA97-E99CE7A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C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115</cp:revision>
  <dcterms:created xsi:type="dcterms:W3CDTF">2023-03-03T07:36:00Z</dcterms:created>
  <dcterms:modified xsi:type="dcterms:W3CDTF">2023-03-06T08:18:00Z</dcterms:modified>
</cp:coreProperties>
</file>